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ECF9F" w14:textId="77777777" w:rsidR="003E19E2" w:rsidRPr="0067575C" w:rsidRDefault="00931A22" w:rsidP="00931A22">
      <w:pPr>
        <w:jc w:val="center"/>
        <w:rPr>
          <w:rFonts w:ascii="Times New Roman" w:hAnsi="Times New Roman" w:cs="Times New Roman"/>
          <w:sz w:val="32"/>
          <w:szCs w:val="32"/>
        </w:rPr>
      </w:pPr>
      <w:r w:rsidRPr="0067575C">
        <w:rPr>
          <w:rFonts w:ascii="Times New Roman" w:hAnsi="Times New Roman" w:cs="Times New Roman"/>
          <w:sz w:val="32"/>
          <w:szCs w:val="32"/>
        </w:rPr>
        <w:t>Surety Bond</w:t>
      </w:r>
    </w:p>
    <w:p w14:paraId="71FFCCD1" w14:textId="77777777" w:rsidR="00931A22" w:rsidRPr="009376B1" w:rsidRDefault="00931A22" w:rsidP="0085275B">
      <w:pPr>
        <w:spacing w:after="0" w:line="240" w:lineRule="auto"/>
        <w:rPr>
          <w:rFonts w:ascii="Times New Roman" w:hAnsi="Times New Roman" w:cs="Times New Roman"/>
          <w:sz w:val="24"/>
          <w:szCs w:val="24"/>
        </w:rPr>
      </w:pPr>
    </w:p>
    <w:p w14:paraId="7C8A3CA8" w14:textId="2AFBD660" w:rsidR="00931A22" w:rsidRPr="00E336F0" w:rsidRDefault="00931A22" w:rsidP="00F203E3">
      <w:pPr>
        <w:spacing w:after="0" w:line="240" w:lineRule="auto"/>
        <w:rPr>
          <w:rFonts w:ascii="Times New Roman" w:hAnsi="Times New Roman" w:cs="Times New Roman"/>
          <w:sz w:val="24"/>
          <w:szCs w:val="24"/>
        </w:rPr>
      </w:pPr>
      <w:r w:rsidRPr="00E336F0">
        <w:rPr>
          <w:rFonts w:ascii="Times New Roman" w:hAnsi="Times New Roman" w:cs="Times New Roman"/>
          <w:sz w:val="24"/>
          <w:szCs w:val="24"/>
        </w:rPr>
        <w:t>Surety Bond given b</w:t>
      </w:r>
      <w:r w:rsidRPr="00F203E3">
        <w:rPr>
          <w:rFonts w:ascii="Times New Roman" w:hAnsi="Times New Roman" w:cs="Times New Roman"/>
          <w:sz w:val="24"/>
          <w:szCs w:val="24"/>
        </w:rPr>
        <w:t>y</w:t>
      </w:r>
      <w:r w:rsidRPr="00E336F0">
        <w:rPr>
          <w:rFonts w:ascii="Times New Roman" w:hAnsi="Times New Roman" w:cs="Times New Roman"/>
          <w:sz w:val="24"/>
          <w:szCs w:val="24"/>
        </w:rPr>
        <w:t xml:space="preserve"> _______________________________________________________, as Principal (“Principal”),</w:t>
      </w:r>
      <w:r w:rsidR="00F203E3">
        <w:rPr>
          <w:rFonts w:ascii="Times New Roman" w:hAnsi="Times New Roman" w:cs="Times New Roman"/>
          <w:sz w:val="24"/>
          <w:szCs w:val="24"/>
        </w:rPr>
        <w:t xml:space="preserve"> </w:t>
      </w:r>
      <w:r w:rsidRPr="00E336F0">
        <w:rPr>
          <w:rFonts w:ascii="Times New Roman" w:hAnsi="Times New Roman" w:cs="Times New Roman"/>
          <w:sz w:val="24"/>
          <w:szCs w:val="24"/>
        </w:rPr>
        <w:t>and the ______________________________ as Surety (“Surety”) a corporation incorporated</w:t>
      </w:r>
      <w:r w:rsidR="0067575C">
        <w:rPr>
          <w:rFonts w:ascii="Times New Roman" w:hAnsi="Times New Roman" w:cs="Times New Roman"/>
          <w:sz w:val="24"/>
          <w:szCs w:val="24"/>
        </w:rPr>
        <w:t xml:space="preserve"> </w:t>
      </w:r>
      <w:r w:rsidR="008275A3" w:rsidRPr="00E336F0">
        <w:rPr>
          <w:rFonts w:ascii="Times New Roman" w:hAnsi="Times New Roman" w:cs="Times New Roman"/>
          <w:sz w:val="24"/>
          <w:szCs w:val="24"/>
        </w:rPr>
        <w:t>u</w:t>
      </w:r>
      <w:r w:rsidRPr="00E336F0">
        <w:rPr>
          <w:rFonts w:ascii="Times New Roman" w:hAnsi="Times New Roman" w:cs="Times New Roman"/>
          <w:sz w:val="24"/>
          <w:szCs w:val="24"/>
        </w:rPr>
        <w:t>nder the laws of the State of ___________________ and licensed to transact a surety business in</w:t>
      </w:r>
      <w:r w:rsidR="008275A3" w:rsidRPr="00E336F0">
        <w:rPr>
          <w:rFonts w:ascii="Times New Roman" w:hAnsi="Times New Roman" w:cs="Times New Roman"/>
          <w:sz w:val="24"/>
          <w:szCs w:val="24"/>
        </w:rPr>
        <w:t xml:space="preserve"> the</w:t>
      </w:r>
      <w:r w:rsidRPr="00E336F0">
        <w:rPr>
          <w:rFonts w:ascii="Times New Roman" w:hAnsi="Times New Roman" w:cs="Times New Roman"/>
          <w:sz w:val="24"/>
          <w:szCs w:val="24"/>
        </w:rPr>
        <w:t xml:space="preserve"> State of Ohio, to</w:t>
      </w:r>
      <w:r w:rsidR="008275A3" w:rsidRPr="00E336F0">
        <w:rPr>
          <w:rFonts w:ascii="Times New Roman" w:hAnsi="Times New Roman" w:cs="Times New Roman"/>
          <w:sz w:val="24"/>
          <w:szCs w:val="24"/>
        </w:rPr>
        <w:t xml:space="preserve"> The Dayton Power and </w:t>
      </w:r>
      <w:r w:rsidRPr="00E336F0">
        <w:rPr>
          <w:rFonts w:ascii="Times New Roman" w:hAnsi="Times New Roman" w:cs="Times New Roman"/>
          <w:sz w:val="24"/>
          <w:szCs w:val="24"/>
        </w:rPr>
        <w:t>Light Company, 1065 Woodman Dr., Dayton, OH 45432</w:t>
      </w:r>
      <w:r w:rsidR="00E336F0">
        <w:rPr>
          <w:rFonts w:ascii="Times New Roman" w:hAnsi="Times New Roman" w:cs="Times New Roman"/>
          <w:sz w:val="24"/>
          <w:szCs w:val="24"/>
        </w:rPr>
        <w:t xml:space="preserve"> (“DP&amp;L”)</w:t>
      </w:r>
      <w:r w:rsidRPr="00E336F0">
        <w:rPr>
          <w:rFonts w:ascii="Times New Roman" w:hAnsi="Times New Roman" w:cs="Times New Roman"/>
          <w:sz w:val="24"/>
          <w:szCs w:val="24"/>
        </w:rPr>
        <w:t>.</w:t>
      </w:r>
    </w:p>
    <w:p w14:paraId="5E460692" w14:textId="77777777" w:rsidR="00931A22" w:rsidRPr="00E336F0" w:rsidRDefault="00931A22" w:rsidP="00931A22">
      <w:pPr>
        <w:spacing w:after="0" w:line="240" w:lineRule="auto"/>
        <w:rPr>
          <w:rFonts w:ascii="Times New Roman" w:hAnsi="Times New Roman" w:cs="Times New Roman"/>
          <w:sz w:val="24"/>
          <w:szCs w:val="24"/>
        </w:rPr>
      </w:pPr>
    </w:p>
    <w:p w14:paraId="3F76ED86" w14:textId="1A5BDC98" w:rsidR="00931A22" w:rsidRPr="00E336F0" w:rsidRDefault="00931A22" w:rsidP="00931A22">
      <w:pPr>
        <w:spacing w:after="0" w:line="240" w:lineRule="auto"/>
        <w:rPr>
          <w:rFonts w:ascii="Times New Roman" w:hAnsi="Times New Roman" w:cs="Times New Roman"/>
          <w:sz w:val="24"/>
          <w:szCs w:val="24"/>
        </w:rPr>
      </w:pPr>
      <w:r w:rsidRPr="00E336F0">
        <w:rPr>
          <w:rFonts w:ascii="Times New Roman" w:hAnsi="Times New Roman" w:cs="Times New Roman"/>
          <w:sz w:val="24"/>
          <w:szCs w:val="24"/>
        </w:rPr>
        <w:tab/>
      </w:r>
      <w:r w:rsidRPr="00E336F0">
        <w:rPr>
          <w:rFonts w:ascii="Times New Roman" w:hAnsi="Times New Roman" w:cs="Times New Roman"/>
          <w:b/>
          <w:sz w:val="24"/>
          <w:szCs w:val="24"/>
        </w:rPr>
        <w:t>WHEREAS</w:t>
      </w:r>
      <w:r w:rsidRPr="00E336F0">
        <w:rPr>
          <w:rFonts w:ascii="Times New Roman" w:hAnsi="Times New Roman" w:cs="Times New Roman"/>
          <w:sz w:val="24"/>
          <w:szCs w:val="24"/>
        </w:rPr>
        <w:t xml:space="preserve">, </w:t>
      </w:r>
      <w:r w:rsidR="00E336F0">
        <w:rPr>
          <w:rFonts w:ascii="Times New Roman" w:hAnsi="Times New Roman" w:cs="Times New Roman"/>
          <w:sz w:val="24"/>
          <w:szCs w:val="24"/>
        </w:rPr>
        <w:t>DP&amp;L</w:t>
      </w:r>
      <w:r w:rsidRPr="00E336F0">
        <w:rPr>
          <w:rFonts w:ascii="Times New Roman" w:hAnsi="Times New Roman" w:cs="Times New Roman"/>
          <w:sz w:val="24"/>
          <w:szCs w:val="24"/>
        </w:rPr>
        <w:t xml:space="preserve"> is prepared to accept Principal as an Electricity Supplier under the </w:t>
      </w:r>
      <w:r w:rsidR="00E336F0">
        <w:rPr>
          <w:rFonts w:ascii="Times New Roman" w:hAnsi="Times New Roman" w:cs="Times New Roman"/>
          <w:sz w:val="24"/>
          <w:szCs w:val="24"/>
        </w:rPr>
        <w:t>DP&amp;L</w:t>
      </w:r>
      <w:r w:rsidRPr="00E336F0">
        <w:rPr>
          <w:rFonts w:ascii="Times New Roman" w:hAnsi="Times New Roman" w:cs="Times New Roman"/>
          <w:sz w:val="24"/>
          <w:szCs w:val="24"/>
        </w:rPr>
        <w:t xml:space="preserve"> </w:t>
      </w:r>
      <w:r w:rsidR="00F203E3">
        <w:rPr>
          <w:rFonts w:ascii="Times New Roman" w:hAnsi="Times New Roman" w:cs="Times New Roman"/>
          <w:sz w:val="24"/>
          <w:szCs w:val="24"/>
        </w:rPr>
        <w:t>Alternate Generation</w:t>
      </w:r>
      <w:r w:rsidR="00F203E3" w:rsidRPr="00E336F0">
        <w:rPr>
          <w:rFonts w:ascii="Times New Roman" w:hAnsi="Times New Roman" w:cs="Times New Roman"/>
          <w:sz w:val="24"/>
          <w:szCs w:val="24"/>
        </w:rPr>
        <w:t xml:space="preserve"> </w:t>
      </w:r>
      <w:r w:rsidRPr="00E336F0">
        <w:rPr>
          <w:rFonts w:ascii="Times New Roman" w:hAnsi="Times New Roman" w:cs="Times New Roman"/>
          <w:sz w:val="24"/>
          <w:szCs w:val="24"/>
        </w:rPr>
        <w:t xml:space="preserve">Supplier Coordination Tariff in connection with the Electricity Supplier’s delivery of Competitive Power Supply in </w:t>
      </w:r>
      <w:r w:rsidR="00E336F0">
        <w:rPr>
          <w:rFonts w:ascii="Times New Roman" w:hAnsi="Times New Roman" w:cs="Times New Roman"/>
          <w:sz w:val="24"/>
          <w:szCs w:val="24"/>
        </w:rPr>
        <w:t>DP&amp;L</w:t>
      </w:r>
      <w:r w:rsidRPr="00E336F0">
        <w:rPr>
          <w:rFonts w:ascii="Times New Roman" w:hAnsi="Times New Roman" w:cs="Times New Roman"/>
          <w:sz w:val="24"/>
          <w:szCs w:val="24"/>
        </w:rPr>
        <w:t xml:space="preserve"> service territory;</w:t>
      </w:r>
    </w:p>
    <w:p w14:paraId="50830964" w14:textId="77777777" w:rsidR="00931A22" w:rsidRPr="00E336F0" w:rsidRDefault="00931A22" w:rsidP="00931A22">
      <w:pPr>
        <w:spacing w:after="0" w:line="240" w:lineRule="auto"/>
        <w:rPr>
          <w:rFonts w:ascii="Times New Roman" w:hAnsi="Times New Roman" w:cs="Times New Roman"/>
          <w:sz w:val="24"/>
          <w:szCs w:val="24"/>
        </w:rPr>
      </w:pPr>
    </w:p>
    <w:p w14:paraId="4E0C27C1" w14:textId="512A8424" w:rsidR="00931A22" w:rsidRPr="00E336F0" w:rsidRDefault="00466AA7" w:rsidP="00931A22">
      <w:pPr>
        <w:spacing w:after="0" w:line="240" w:lineRule="auto"/>
        <w:rPr>
          <w:rFonts w:ascii="Times New Roman" w:hAnsi="Times New Roman" w:cs="Times New Roman"/>
          <w:sz w:val="24"/>
          <w:szCs w:val="24"/>
        </w:rPr>
      </w:pPr>
      <w:r w:rsidRPr="00E336F0">
        <w:rPr>
          <w:rFonts w:ascii="Times New Roman" w:hAnsi="Times New Roman" w:cs="Times New Roman"/>
          <w:sz w:val="24"/>
          <w:szCs w:val="24"/>
        </w:rPr>
        <w:tab/>
      </w:r>
      <w:r w:rsidRPr="00E336F0">
        <w:rPr>
          <w:rFonts w:ascii="Times New Roman" w:hAnsi="Times New Roman" w:cs="Times New Roman"/>
          <w:b/>
          <w:sz w:val="24"/>
          <w:szCs w:val="24"/>
        </w:rPr>
        <w:t>WHEREAS</w:t>
      </w:r>
      <w:r w:rsidR="00E13ACA" w:rsidRPr="00E336F0">
        <w:rPr>
          <w:rFonts w:ascii="Times New Roman" w:hAnsi="Times New Roman" w:cs="Times New Roman"/>
          <w:sz w:val="24"/>
          <w:szCs w:val="24"/>
        </w:rPr>
        <w:t xml:space="preserve">, </w:t>
      </w:r>
      <w:r w:rsidR="00E336F0">
        <w:rPr>
          <w:rFonts w:ascii="Times New Roman" w:hAnsi="Times New Roman" w:cs="Times New Roman"/>
          <w:sz w:val="24"/>
          <w:szCs w:val="24"/>
        </w:rPr>
        <w:t>DP&amp;L</w:t>
      </w:r>
      <w:r w:rsidRPr="00E336F0">
        <w:rPr>
          <w:rFonts w:ascii="Times New Roman" w:hAnsi="Times New Roman" w:cs="Times New Roman"/>
          <w:sz w:val="24"/>
          <w:szCs w:val="24"/>
        </w:rPr>
        <w:t xml:space="preserve"> will accept Principal as an Electricity Supplier only upon </w:t>
      </w:r>
      <w:r w:rsidR="00E336F0">
        <w:rPr>
          <w:rFonts w:ascii="Times New Roman" w:hAnsi="Times New Roman" w:cs="Times New Roman"/>
          <w:sz w:val="24"/>
          <w:szCs w:val="24"/>
        </w:rPr>
        <w:t>DP&amp;L</w:t>
      </w:r>
      <w:r w:rsidRPr="00E336F0">
        <w:rPr>
          <w:rFonts w:ascii="Times New Roman" w:hAnsi="Times New Roman" w:cs="Times New Roman"/>
          <w:sz w:val="24"/>
          <w:szCs w:val="24"/>
        </w:rPr>
        <w:t xml:space="preserve"> acceptance of this Surety bond guaranteeing payment of any penalties and other amounts owed by Principal to under the </w:t>
      </w:r>
      <w:r w:rsidR="00E336F0">
        <w:rPr>
          <w:rFonts w:ascii="Times New Roman" w:hAnsi="Times New Roman" w:cs="Times New Roman"/>
          <w:sz w:val="24"/>
          <w:szCs w:val="24"/>
        </w:rPr>
        <w:t>DP&amp;L</w:t>
      </w:r>
      <w:r w:rsidRPr="00E336F0">
        <w:rPr>
          <w:rFonts w:ascii="Times New Roman" w:hAnsi="Times New Roman" w:cs="Times New Roman"/>
          <w:sz w:val="24"/>
          <w:szCs w:val="24"/>
        </w:rPr>
        <w:t xml:space="preserve"> </w:t>
      </w:r>
      <w:r w:rsidR="00F203E3">
        <w:rPr>
          <w:rFonts w:ascii="Times New Roman" w:hAnsi="Times New Roman" w:cs="Times New Roman"/>
          <w:sz w:val="24"/>
          <w:szCs w:val="24"/>
        </w:rPr>
        <w:t>Alternate Generation</w:t>
      </w:r>
      <w:r w:rsidR="00F203E3" w:rsidRPr="00E336F0">
        <w:rPr>
          <w:rFonts w:ascii="Times New Roman" w:hAnsi="Times New Roman" w:cs="Times New Roman"/>
          <w:sz w:val="24"/>
          <w:szCs w:val="24"/>
        </w:rPr>
        <w:t xml:space="preserve"> </w:t>
      </w:r>
      <w:r w:rsidRPr="00E336F0">
        <w:rPr>
          <w:rFonts w:ascii="Times New Roman" w:hAnsi="Times New Roman" w:cs="Times New Roman"/>
          <w:sz w:val="24"/>
          <w:szCs w:val="24"/>
        </w:rPr>
        <w:t>Supplier Coordination Tariff; and</w:t>
      </w:r>
    </w:p>
    <w:p w14:paraId="435DFC91" w14:textId="77777777" w:rsidR="00466AA7" w:rsidRPr="00E336F0" w:rsidRDefault="00466AA7" w:rsidP="00931A22">
      <w:pPr>
        <w:spacing w:after="0" w:line="240" w:lineRule="auto"/>
        <w:rPr>
          <w:rFonts w:ascii="Times New Roman" w:hAnsi="Times New Roman" w:cs="Times New Roman"/>
          <w:sz w:val="24"/>
          <w:szCs w:val="24"/>
        </w:rPr>
      </w:pPr>
    </w:p>
    <w:p w14:paraId="07AF1E45" w14:textId="77777777" w:rsidR="00466AA7" w:rsidRPr="00E336F0" w:rsidRDefault="00466AA7" w:rsidP="00931A22">
      <w:pPr>
        <w:spacing w:after="0" w:line="240" w:lineRule="auto"/>
        <w:rPr>
          <w:rFonts w:ascii="Times New Roman" w:hAnsi="Times New Roman" w:cs="Times New Roman"/>
          <w:sz w:val="24"/>
          <w:szCs w:val="24"/>
        </w:rPr>
      </w:pPr>
      <w:r w:rsidRPr="00E336F0">
        <w:rPr>
          <w:rFonts w:ascii="Times New Roman" w:hAnsi="Times New Roman" w:cs="Times New Roman"/>
          <w:sz w:val="24"/>
          <w:szCs w:val="24"/>
        </w:rPr>
        <w:tab/>
      </w:r>
      <w:r w:rsidRPr="00E336F0">
        <w:rPr>
          <w:rFonts w:ascii="Times New Roman" w:hAnsi="Times New Roman" w:cs="Times New Roman"/>
          <w:b/>
          <w:sz w:val="24"/>
          <w:szCs w:val="24"/>
        </w:rPr>
        <w:t>WHEREAS</w:t>
      </w:r>
      <w:r w:rsidRPr="00E336F0">
        <w:rPr>
          <w:rFonts w:ascii="Times New Roman" w:hAnsi="Times New Roman" w:cs="Times New Roman"/>
          <w:sz w:val="24"/>
          <w:szCs w:val="24"/>
        </w:rPr>
        <w:t xml:space="preserve">, Surety is willing to provide this Surety Bond guaranteeing payment of any penalties and other amounts owed by Principal to </w:t>
      </w:r>
      <w:r w:rsidR="00E336F0">
        <w:rPr>
          <w:rFonts w:ascii="Times New Roman" w:hAnsi="Times New Roman" w:cs="Times New Roman"/>
          <w:sz w:val="24"/>
          <w:szCs w:val="24"/>
        </w:rPr>
        <w:t>DP&amp;L</w:t>
      </w:r>
      <w:r w:rsidRPr="00E336F0">
        <w:rPr>
          <w:rFonts w:ascii="Times New Roman" w:hAnsi="Times New Roman" w:cs="Times New Roman"/>
          <w:sz w:val="24"/>
          <w:szCs w:val="24"/>
        </w:rPr>
        <w:t xml:space="preserve"> under the terms set forth below.</w:t>
      </w:r>
    </w:p>
    <w:p w14:paraId="6428FD81" w14:textId="77777777" w:rsidR="000D5F0B" w:rsidRPr="00E336F0" w:rsidRDefault="000D5F0B" w:rsidP="00931A22">
      <w:pPr>
        <w:spacing w:after="0" w:line="240" w:lineRule="auto"/>
        <w:rPr>
          <w:rFonts w:ascii="Times New Roman" w:hAnsi="Times New Roman" w:cs="Times New Roman"/>
          <w:sz w:val="24"/>
          <w:szCs w:val="24"/>
        </w:rPr>
      </w:pPr>
    </w:p>
    <w:p w14:paraId="13921FCC" w14:textId="77777777" w:rsidR="000D5F0B" w:rsidRPr="00E336F0" w:rsidRDefault="000D5F0B" w:rsidP="00931A22">
      <w:pPr>
        <w:spacing w:after="0" w:line="240" w:lineRule="auto"/>
        <w:rPr>
          <w:rFonts w:ascii="Times New Roman" w:hAnsi="Times New Roman" w:cs="Times New Roman"/>
          <w:sz w:val="24"/>
          <w:szCs w:val="24"/>
        </w:rPr>
      </w:pPr>
      <w:r w:rsidRPr="00E336F0">
        <w:rPr>
          <w:rFonts w:ascii="Times New Roman" w:hAnsi="Times New Roman" w:cs="Times New Roman"/>
          <w:sz w:val="24"/>
          <w:szCs w:val="24"/>
        </w:rPr>
        <w:tab/>
      </w:r>
      <w:r w:rsidRPr="00E336F0">
        <w:rPr>
          <w:rFonts w:ascii="Times New Roman" w:hAnsi="Times New Roman" w:cs="Times New Roman"/>
          <w:b/>
          <w:sz w:val="24"/>
          <w:szCs w:val="24"/>
        </w:rPr>
        <w:t>NOW THEREFORE</w:t>
      </w:r>
      <w:r w:rsidRPr="00E336F0">
        <w:rPr>
          <w:rFonts w:ascii="Times New Roman" w:hAnsi="Times New Roman" w:cs="Times New Roman"/>
          <w:sz w:val="24"/>
          <w:szCs w:val="24"/>
        </w:rPr>
        <w:t>, in consideration of the mutual promises and covenants contained herein, which the Surety acknowledges constitutes adequate consideration for its obligations hereunder, the Surety agrees as follows:</w:t>
      </w:r>
    </w:p>
    <w:p w14:paraId="67DA9818" w14:textId="77777777" w:rsidR="000D5F0B" w:rsidRPr="00E336F0" w:rsidRDefault="000D5F0B" w:rsidP="00931A22">
      <w:pPr>
        <w:spacing w:after="0" w:line="240" w:lineRule="auto"/>
        <w:rPr>
          <w:rFonts w:ascii="Times New Roman" w:hAnsi="Times New Roman" w:cs="Times New Roman"/>
          <w:sz w:val="24"/>
          <w:szCs w:val="24"/>
        </w:rPr>
      </w:pPr>
    </w:p>
    <w:p w14:paraId="4809B965" w14:textId="7F6E6408" w:rsidR="000D5F0B" w:rsidRPr="00E336F0" w:rsidRDefault="000D5F0B" w:rsidP="00931A22">
      <w:pPr>
        <w:spacing w:after="0" w:line="240" w:lineRule="auto"/>
        <w:rPr>
          <w:rFonts w:ascii="Times New Roman" w:hAnsi="Times New Roman" w:cs="Times New Roman"/>
          <w:sz w:val="24"/>
          <w:szCs w:val="24"/>
        </w:rPr>
      </w:pPr>
      <w:r w:rsidRPr="00E336F0">
        <w:rPr>
          <w:rFonts w:ascii="Times New Roman" w:hAnsi="Times New Roman" w:cs="Times New Roman"/>
          <w:sz w:val="24"/>
          <w:szCs w:val="24"/>
        </w:rPr>
        <w:t xml:space="preserve">1.  Principal and Surety are held and firmly bound to </w:t>
      </w:r>
      <w:r w:rsidR="00E336F0">
        <w:rPr>
          <w:rFonts w:ascii="Times New Roman" w:hAnsi="Times New Roman" w:cs="Times New Roman"/>
          <w:sz w:val="24"/>
          <w:szCs w:val="24"/>
        </w:rPr>
        <w:t>DP&amp;L</w:t>
      </w:r>
      <w:r w:rsidRPr="00E336F0">
        <w:rPr>
          <w:rFonts w:ascii="Times New Roman" w:hAnsi="Times New Roman" w:cs="Times New Roman"/>
          <w:sz w:val="24"/>
          <w:szCs w:val="24"/>
        </w:rPr>
        <w:t xml:space="preserve"> with respect to the payment of all amounts owed to </w:t>
      </w:r>
      <w:r w:rsidR="00E336F0">
        <w:rPr>
          <w:rFonts w:ascii="Times New Roman" w:hAnsi="Times New Roman" w:cs="Times New Roman"/>
          <w:sz w:val="24"/>
          <w:szCs w:val="24"/>
        </w:rPr>
        <w:t>DP&amp;L</w:t>
      </w:r>
      <w:r w:rsidRPr="00E336F0">
        <w:rPr>
          <w:rFonts w:ascii="Times New Roman" w:hAnsi="Times New Roman" w:cs="Times New Roman"/>
          <w:sz w:val="24"/>
          <w:szCs w:val="24"/>
        </w:rPr>
        <w:t xml:space="preserve"> by Principal in regard to the above referenced delivery of Competitive Power Supply as provided under the </w:t>
      </w:r>
      <w:r w:rsidR="00E336F0">
        <w:rPr>
          <w:rFonts w:ascii="Times New Roman" w:hAnsi="Times New Roman" w:cs="Times New Roman"/>
          <w:sz w:val="24"/>
          <w:szCs w:val="24"/>
        </w:rPr>
        <w:t>DP&amp;L</w:t>
      </w:r>
      <w:r w:rsidRPr="00E336F0">
        <w:rPr>
          <w:rFonts w:ascii="Times New Roman" w:hAnsi="Times New Roman" w:cs="Times New Roman"/>
          <w:sz w:val="24"/>
          <w:szCs w:val="24"/>
        </w:rPr>
        <w:t xml:space="preserve"> </w:t>
      </w:r>
      <w:r w:rsidR="00F203E3">
        <w:rPr>
          <w:rFonts w:ascii="Times New Roman" w:hAnsi="Times New Roman" w:cs="Times New Roman"/>
          <w:sz w:val="24"/>
          <w:szCs w:val="24"/>
        </w:rPr>
        <w:t>Alternate Generation</w:t>
      </w:r>
      <w:r w:rsidR="00F203E3" w:rsidRPr="00E336F0">
        <w:rPr>
          <w:rFonts w:ascii="Times New Roman" w:hAnsi="Times New Roman" w:cs="Times New Roman"/>
          <w:sz w:val="24"/>
          <w:szCs w:val="24"/>
        </w:rPr>
        <w:t xml:space="preserve"> </w:t>
      </w:r>
      <w:r w:rsidRPr="00E336F0">
        <w:rPr>
          <w:rFonts w:ascii="Times New Roman" w:hAnsi="Times New Roman" w:cs="Times New Roman"/>
          <w:sz w:val="24"/>
          <w:szCs w:val="24"/>
        </w:rPr>
        <w:t xml:space="preserve">Supplier Coordination Tariff (or any successor schedules approved by the Public </w:t>
      </w:r>
      <w:r w:rsidR="00F203E3">
        <w:rPr>
          <w:rFonts w:ascii="Times New Roman" w:hAnsi="Times New Roman" w:cs="Times New Roman"/>
          <w:sz w:val="24"/>
          <w:szCs w:val="24"/>
        </w:rPr>
        <w:t xml:space="preserve">Utilities </w:t>
      </w:r>
      <w:r w:rsidRPr="00E336F0">
        <w:rPr>
          <w:rFonts w:ascii="Times New Roman" w:hAnsi="Times New Roman" w:cs="Times New Roman"/>
          <w:sz w:val="24"/>
          <w:szCs w:val="24"/>
        </w:rPr>
        <w:t>Commission</w:t>
      </w:r>
      <w:r w:rsidR="00F203E3">
        <w:rPr>
          <w:rFonts w:ascii="Times New Roman" w:hAnsi="Times New Roman" w:cs="Times New Roman"/>
          <w:sz w:val="24"/>
          <w:szCs w:val="24"/>
        </w:rPr>
        <w:t xml:space="preserve"> of Ohio</w:t>
      </w:r>
      <w:r w:rsidRPr="00E336F0">
        <w:rPr>
          <w:rFonts w:ascii="Times New Roman" w:hAnsi="Times New Roman" w:cs="Times New Roman"/>
          <w:sz w:val="24"/>
          <w:szCs w:val="24"/>
        </w:rPr>
        <w:t>), a minimum am</w:t>
      </w:r>
      <w:r w:rsidR="00E336F0" w:rsidRPr="00E336F0">
        <w:rPr>
          <w:rFonts w:ascii="Times New Roman" w:hAnsi="Times New Roman" w:cs="Times New Roman"/>
          <w:sz w:val="24"/>
          <w:szCs w:val="24"/>
        </w:rPr>
        <w:t xml:space="preserve">ount of ________________ ($_______) </w:t>
      </w:r>
      <w:r w:rsidRPr="00E336F0">
        <w:rPr>
          <w:rFonts w:ascii="Times New Roman" w:hAnsi="Times New Roman" w:cs="Times New Roman"/>
          <w:sz w:val="24"/>
          <w:szCs w:val="24"/>
        </w:rPr>
        <w:t xml:space="preserve"> for which Principal and Surety jointly and severally bind themselves, their successors, assigns and legal representatives.</w:t>
      </w:r>
    </w:p>
    <w:p w14:paraId="381A2804" w14:textId="77777777" w:rsidR="000D5F0B" w:rsidRPr="00E336F0" w:rsidRDefault="000D5F0B" w:rsidP="00931A22">
      <w:pPr>
        <w:spacing w:after="0" w:line="240" w:lineRule="auto"/>
        <w:rPr>
          <w:rFonts w:ascii="Times New Roman" w:hAnsi="Times New Roman" w:cs="Times New Roman"/>
          <w:sz w:val="24"/>
          <w:szCs w:val="24"/>
        </w:rPr>
      </w:pPr>
    </w:p>
    <w:p w14:paraId="5E7DF080" w14:textId="77777777" w:rsidR="000D5F0B" w:rsidRPr="00E336F0" w:rsidRDefault="000D5F0B" w:rsidP="00931A22">
      <w:pPr>
        <w:spacing w:after="0" w:line="240" w:lineRule="auto"/>
        <w:rPr>
          <w:rFonts w:ascii="Times New Roman" w:hAnsi="Times New Roman" w:cs="Times New Roman"/>
          <w:sz w:val="24"/>
          <w:szCs w:val="24"/>
        </w:rPr>
      </w:pPr>
      <w:r w:rsidRPr="00E336F0">
        <w:rPr>
          <w:rFonts w:ascii="Times New Roman" w:hAnsi="Times New Roman" w:cs="Times New Roman"/>
          <w:sz w:val="24"/>
          <w:szCs w:val="24"/>
        </w:rPr>
        <w:t xml:space="preserve">2.  This obligation shall continue in force until Principal and Surety shall pay or cause to be paid to </w:t>
      </w:r>
      <w:r w:rsidR="00E336F0">
        <w:rPr>
          <w:rFonts w:ascii="Times New Roman" w:hAnsi="Times New Roman" w:cs="Times New Roman"/>
          <w:sz w:val="24"/>
          <w:szCs w:val="24"/>
        </w:rPr>
        <w:t>DP&amp;L</w:t>
      </w:r>
      <w:r w:rsidRPr="00E336F0">
        <w:rPr>
          <w:rFonts w:ascii="Times New Roman" w:hAnsi="Times New Roman" w:cs="Times New Roman"/>
          <w:sz w:val="24"/>
          <w:szCs w:val="24"/>
        </w:rPr>
        <w:t xml:space="preserve"> the entire indebtedness covered by this Surety Bond.</w:t>
      </w:r>
    </w:p>
    <w:p w14:paraId="2080508B" w14:textId="77777777" w:rsidR="000D5F0B" w:rsidRPr="00E336F0" w:rsidRDefault="000D5F0B" w:rsidP="00931A22">
      <w:pPr>
        <w:spacing w:after="0" w:line="240" w:lineRule="auto"/>
        <w:rPr>
          <w:rFonts w:ascii="Times New Roman" w:hAnsi="Times New Roman" w:cs="Times New Roman"/>
          <w:sz w:val="24"/>
          <w:szCs w:val="24"/>
        </w:rPr>
      </w:pPr>
    </w:p>
    <w:p w14:paraId="759EA981" w14:textId="49007606" w:rsidR="000D5F0B" w:rsidRPr="00E336F0" w:rsidRDefault="000D5F0B" w:rsidP="00931A22">
      <w:pPr>
        <w:spacing w:after="0" w:line="240" w:lineRule="auto"/>
        <w:rPr>
          <w:rFonts w:ascii="Times New Roman" w:hAnsi="Times New Roman" w:cs="Times New Roman"/>
          <w:sz w:val="24"/>
          <w:szCs w:val="24"/>
        </w:rPr>
      </w:pPr>
      <w:r w:rsidRPr="00E336F0">
        <w:rPr>
          <w:rFonts w:ascii="Times New Roman" w:hAnsi="Times New Roman" w:cs="Times New Roman"/>
          <w:sz w:val="24"/>
          <w:szCs w:val="24"/>
        </w:rPr>
        <w:t xml:space="preserve">3.  If Principal fails to make payments related to the services to </w:t>
      </w:r>
      <w:r w:rsidR="00E336F0">
        <w:rPr>
          <w:rFonts w:ascii="Times New Roman" w:hAnsi="Times New Roman" w:cs="Times New Roman"/>
          <w:sz w:val="24"/>
          <w:szCs w:val="24"/>
        </w:rPr>
        <w:t>DP&amp;L</w:t>
      </w:r>
      <w:r w:rsidRPr="00E336F0">
        <w:rPr>
          <w:rFonts w:ascii="Times New Roman" w:hAnsi="Times New Roman" w:cs="Times New Roman"/>
          <w:sz w:val="24"/>
          <w:szCs w:val="24"/>
        </w:rPr>
        <w:t xml:space="preserve"> as</w:t>
      </w:r>
      <w:r w:rsidR="00E336F0">
        <w:rPr>
          <w:rFonts w:ascii="Times New Roman" w:hAnsi="Times New Roman" w:cs="Times New Roman"/>
          <w:sz w:val="24"/>
          <w:szCs w:val="24"/>
        </w:rPr>
        <w:t xml:space="preserve"> the same shall become due, DP&amp;L</w:t>
      </w:r>
      <w:r w:rsidRPr="00E336F0">
        <w:rPr>
          <w:rFonts w:ascii="Times New Roman" w:hAnsi="Times New Roman" w:cs="Times New Roman"/>
          <w:sz w:val="24"/>
          <w:szCs w:val="24"/>
        </w:rPr>
        <w:t xml:space="preserve"> will endeavor to give prompt notice thereof to Principal and to Surety; provided however that</w:t>
      </w:r>
      <w:r w:rsidR="00E336F0">
        <w:rPr>
          <w:rFonts w:ascii="Times New Roman" w:hAnsi="Times New Roman" w:cs="Times New Roman"/>
          <w:sz w:val="24"/>
          <w:szCs w:val="24"/>
        </w:rPr>
        <w:t>:</w:t>
      </w:r>
    </w:p>
    <w:p w14:paraId="62D99EDD" w14:textId="77777777" w:rsidR="000D5F0B" w:rsidRPr="00E336F0" w:rsidRDefault="000D5F0B" w:rsidP="00931A22">
      <w:pPr>
        <w:spacing w:after="0" w:line="240" w:lineRule="auto"/>
        <w:rPr>
          <w:rFonts w:ascii="Times New Roman" w:hAnsi="Times New Roman" w:cs="Times New Roman"/>
          <w:sz w:val="24"/>
          <w:szCs w:val="24"/>
        </w:rPr>
      </w:pPr>
      <w:r w:rsidRPr="00E336F0">
        <w:rPr>
          <w:rFonts w:ascii="Times New Roman" w:hAnsi="Times New Roman" w:cs="Times New Roman"/>
          <w:sz w:val="24"/>
          <w:szCs w:val="24"/>
        </w:rPr>
        <w:tab/>
      </w:r>
    </w:p>
    <w:p w14:paraId="51B07ECB" w14:textId="77777777" w:rsidR="000D5F0B" w:rsidRPr="00E336F0" w:rsidRDefault="000D5F0B" w:rsidP="0067575C">
      <w:pPr>
        <w:tabs>
          <w:tab w:val="left" w:pos="720"/>
        </w:tabs>
        <w:spacing w:after="0" w:line="240" w:lineRule="auto"/>
        <w:ind w:left="720" w:right="-180" w:hanging="720"/>
        <w:jc w:val="both"/>
        <w:rPr>
          <w:rFonts w:ascii="Times New Roman" w:hAnsi="Times New Roman" w:cs="Times New Roman"/>
          <w:sz w:val="24"/>
          <w:szCs w:val="24"/>
        </w:rPr>
      </w:pPr>
      <w:r w:rsidRPr="00E336F0">
        <w:rPr>
          <w:rFonts w:ascii="Times New Roman" w:hAnsi="Times New Roman" w:cs="Times New Roman"/>
          <w:sz w:val="24"/>
          <w:szCs w:val="24"/>
        </w:rPr>
        <w:tab/>
        <w:t xml:space="preserve">(a) </w:t>
      </w:r>
      <w:r w:rsidR="00E336F0">
        <w:rPr>
          <w:rFonts w:ascii="Times New Roman" w:hAnsi="Times New Roman" w:cs="Times New Roman"/>
          <w:sz w:val="24"/>
          <w:szCs w:val="24"/>
        </w:rPr>
        <w:t>DP&amp;L</w:t>
      </w:r>
      <w:r w:rsidRPr="00E336F0">
        <w:rPr>
          <w:rFonts w:ascii="Times New Roman" w:hAnsi="Times New Roman" w:cs="Times New Roman"/>
          <w:sz w:val="24"/>
          <w:szCs w:val="24"/>
        </w:rPr>
        <w:t xml:space="preserve"> shall be under no obligation to give such notice to Principal or Surety of such failure of payment</w:t>
      </w:r>
      <w:r w:rsidR="00AC1BDF" w:rsidRPr="00E336F0">
        <w:rPr>
          <w:rFonts w:ascii="Times New Roman" w:hAnsi="Times New Roman" w:cs="Times New Roman"/>
          <w:sz w:val="24"/>
          <w:szCs w:val="24"/>
        </w:rPr>
        <w:t>;</w:t>
      </w:r>
    </w:p>
    <w:p w14:paraId="7AFD0AE8" w14:textId="77777777" w:rsidR="000D5F0B" w:rsidRPr="00E336F0" w:rsidRDefault="000D5F0B" w:rsidP="0067575C">
      <w:pPr>
        <w:tabs>
          <w:tab w:val="left" w:pos="720"/>
        </w:tabs>
        <w:spacing w:after="0" w:line="240" w:lineRule="auto"/>
        <w:ind w:left="720" w:right="-180" w:hanging="720"/>
        <w:jc w:val="both"/>
        <w:rPr>
          <w:rFonts w:ascii="Times New Roman" w:hAnsi="Times New Roman" w:cs="Times New Roman"/>
          <w:sz w:val="24"/>
          <w:szCs w:val="24"/>
        </w:rPr>
      </w:pPr>
    </w:p>
    <w:p w14:paraId="58986C54" w14:textId="77777777" w:rsidR="00B81498" w:rsidRPr="00E336F0" w:rsidRDefault="000D5F0B" w:rsidP="0067575C">
      <w:pPr>
        <w:tabs>
          <w:tab w:val="left" w:pos="720"/>
        </w:tabs>
        <w:spacing w:after="0" w:line="240" w:lineRule="auto"/>
        <w:ind w:left="720" w:right="-180" w:hanging="720"/>
        <w:jc w:val="both"/>
        <w:rPr>
          <w:rFonts w:ascii="Times New Roman" w:hAnsi="Times New Roman" w:cs="Times New Roman"/>
          <w:sz w:val="24"/>
          <w:szCs w:val="24"/>
        </w:rPr>
      </w:pPr>
      <w:r w:rsidRPr="00E336F0">
        <w:rPr>
          <w:rFonts w:ascii="Times New Roman" w:hAnsi="Times New Roman" w:cs="Times New Roman"/>
          <w:sz w:val="24"/>
          <w:szCs w:val="24"/>
        </w:rPr>
        <w:tab/>
        <w:t>(b) Surety shall not be discharged or released from its obligations hereunder by</w:t>
      </w:r>
      <w:r w:rsidR="00E336F0">
        <w:rPr>
          <w:rFonts w:ascii="Times New Roman" w:hAnsi="Times New Roman" w:cs="Times New Roman"/>
          <w:sz w:val="24"/>
          <w:szCs w:val="24"/>
        </w:rPr>
        <w:t xml:space="preserve"> </w:t>
      </w:r>
      <w:r w:rsidRPr="00E336F0">
        <w:rPr>
          <w:rFonts w:ascii="Times New Roman" w:hAnsi="Times New Roman" w:cs="Times New Roman"/>
          <w:sz w:val="24"/>
          <w:szCs w:val="24"/>
        </w:rPr>
        <w:t>any proceeding, voluntary or involuntary, involving the bankruptcy, insolvency,</w:t>
      </w:r>
      <w:r w:rsidR="00E336F0">
        <w:rPr>
          <w:rFonts w:ascii="Times New Roman" w:hAnsi="Times New Roman" w:cs="Times New Roman"/>
          <w:sz w:val="24"/>
          <w:szCs w:val="24"/>
        </w:rPr>
        <w:t xml:space="preserve"> </w:t>
      </w:r>
      <w:r w:rsidRPr="00E336F0">
        <w:rPr>
          <w:rFonts w:ascii="Times New Roman" w:hAnsi="Times New Roman" w:cs="Times New Roman"/>
          <w:sz w:val="24"/>
          <w:szCs w:val="24"/>
        </w:rPr>
        <w:t>receivership, reorganization,</w:t>
      </w:r>
      <w:r w:rsidR="00B81498" w:rsidRPr="00E336F0">
        <w:rPr>
          <w:rFonts w:ascii="Times New Roman" w:hAnsi="Times New Roman" w:cs="Times New Roman"/>
          <w:sz w:val="24"/>
          <w:szCs w:val="24"/>
        </w:rPr>
        <w:t xml:space="preserve"> liquidation or arrangement of Principal or by any</w:t>
      </w:r>
      <w:r w:rsidR="00E336F0">
        <w:rPr>
          <w:rFonts w:ascii="Times New Roman" w:hAnsi="Times New Roman" w:cs="Times New Roman"/>
          <w:sz w:val="24"/>
          <w:szCs w:val="24"/>
        </w:rPr>
        <w:t xml:space="preserve"> </w:t>
      </w:r>
      <w:r w:rsidR="00B81498" w:rsidRPr="00E336F0">
        <w:rPr>
          <w:rFonts w:ascii="Times New Roman" w:hAnsi="Times New Roman" w:cs="Times New Roman"/>
          <w:sz w:val="24"/>
          <w:szCs w:val="24"/>
        </w:rPr>
        <w:t>defense which Principal may have by reason of the order, decree or decision of any court or administrative body resulting from any such proceeding.  If at</w:t>
      </w:r>
      <w:r w:rsidR="00E336F0">
        <w:rPr>
          <w:rFonts w:ascii="Times New Roman" w:hAnsi="Times New Roman" w:cs="Times New Roman"/>
          <w:sz w:val="24"/>
          <w:szCs w:val="24"/>
        </w:rPr>
        <w:t xml:space="preserve"> </w:t>
      </w:r>
      <w:r w:rsidR="00B81498" w:rsidRPr="00E336F0">
        <w:rPr>
          <w:rFonts w:ascii="Times New Roman" w:hAnsi="Times New Roman" w:cs="Times New Roman"/>
          <w:sz w:val="24"/>
          <w:szCs w:val="24"/>
        </w:rPr>
        <w:t>any</w:t>
      </w:r>
      <w:r w:rsidR="0032252F" w:rsidRPr="00E336F0">
        <w:rPr>
          <w:rFonts w:ascii="Times New Roman" w:hAnsi="Times New Roman" w:cs="Times New Roman"/>
          <w:sz w:val="24"/>
          <w:szCs w:val="24"/>
        </w:rPr>
        <w:t xml:space="preserve"> time any</w:t>
      </w:r>
      <w:r w:rsidR="00B81498" w:rsidRPr="00E336F0">
        <w:rPr>
          <w:rFonts w:ascii="Times New Roman" w:hAnsi="Times New Roman" w:cs="Times New Roman"/>
          <w:sz w:val="24"/>
          <w:szCs w:val="24"/>
        </w:rPr>
        <w:t xml:space="preserve"> payment by Principal to </w:t>
      </w:r>
      <w:r w:rsidR="00E336F0">
        <w:rPr>
          <w:rFonts w:ascii="Times New Roman" w:hAnsi="Times New Roman" w:cs="Times New Roman"/>
          <w:sz w:val="24"/>
          <w:szCs w:val="24"/>
        </w:rPr>
        <w:t>DP&amp;L</w:t>
      </w:r>
      <w:r w:rsidR="00B81498" w:rsidRPr="00E336F0">
        <w:rPr>
          <w:rFonts w:ascii="Times New Roman" w:hAnsi="Times New Roman" w:cs="Times New Roman"/>
          <w:sz w:val="24"/>
          <w:szCs w:val="24"/>
        </w:rPr>
        <w:t xml:space="preserve"> is rescinded or must otherwise be </w:t>
      </w:r>
      <w:r w:rsidR="004909C6" w:rsidRPr="00E336F0">
        <w:rPr>
          <w:rFonts w:ascii="Times New Roman" w:hAnsi="Times New Roman" w:cs="Times New Roman"/>
          <w:sz w:val="24"/>
          <w:szCs w:val="24"/>
        </w:rPr>
        <w:t xml:space="preserve">restored </w:t>
      </w:r>
      <w:r w:rsidR="00B81498" w:rsidRPr="00E336F0">
        <w:rPr>
          <w:rFonts w:ascii="Times New Roman" w:hAnsi="Times New Roman" w:cs="Times New Roman"/>
          <w:sz w:val="24"/>
          <w:szCs w:val="24"/>
        </w:rPr>
        <w:t>or returned upon the insolvency, bankruptcy o</w:t>
      </w:r>
      <w:r w:rsidR="004909C6" w:rsidRPr="00E336F0">
        <w:rPr>
          <w:rFonts w:ascii="Times New Roman" w:hAnsi="Times New Roman" w:cs="Times New Roman"/>
          <w:sz w:val="24"/>
          <w:szCs w:val="24"/>
        </w:rPr>
        <w:t xml:space="preserve">r </w:t>
      </w:r>
      <w:r w:rsidR="004909C6" w:rsidRPr="00E336F0">
        <w:rPr>
          <w:rFonts w:ascii="Times New Roman" w:hAnsi="Times New Roman" w:cs="Times New Roman"/>
          <w:sz w:val="24"/>
          <w:szCs w:val="24"/>
        </w:rPr>
        <w:lastRenderedPageBreak/>
        <w:t xml:space="preserve">reorganization of Principal or otherwise, the Surety’s obligations hereunder with respect to </w:t>
      </w:r>
      <w:r w:rsidR="00B81498" w:rsidRPr="00E336F0">
        <w:rPr>
          <w:rFonts w:ascii="Times New Roman" w:hAnsi="Times New Roman" w:cs="Times New Roman"/>
          <w:sz w:val="24"/>
          <w:szCs w:val="24"/>
        </w:rPr>
        <w:t xml:space="preserve">such payment </w:t>
      </w:r>
      <w:r w:rsidR="004909C6" w:rsidRPr="00E336F0">
        <w:rPr>
          <w:rFonts w:ascii="Times New Roman" w:hAnsi="Times New Roman" w:cs="Times New Roman"/>
          <w:sz w:val="24"/>
          <w:szCs w:val="24"/>
        </w:rPr>
        <w:t>shall be at such time as though such payment had not been</w:t>
      </w:r>
      <w:r w:rsidR="00E336F0">
        <w:rPr>
          <w:rFonts w:ascii="Times New Roman" w:hAnsi="Times New Roman" w:cs="Times New Roman"/>
          <w:sz w:val="24"/>
          <w:szCs w:val="24"/>
        </w:rPr>
        <w:t xml:space="preserve"> </w:t>
      </w:r>
      <w:r w:rsidR="00B81498" w:rsidRPr="00E336F0">
        <w:rPr>
          <w:rFonts w:ascii="Times New Roman" w:hAnsi="Times New Roman" w:cs="Times New Roman"/>
          <w:sz w:val="24"/>
          <w:szCs w:val="24"/>
        </w:rPr>
        <w:t>made; and</w:t>
      </w:r>
    </w:p>
    <w:p w14:paraId="6A80AAB4" w14:textId="77777777" w:rsidR="00B81498" w:rsidRPr="00E336F0" w:rsidRDefault="00B81498" w:rsidP="0067575C">
      <w:pPr>
        <w:tabs>
          <w:tab w:val="left" w:pos="720"/>
          <w:tab w:val="left" w:pos="1080"/>
        </w:tabs>
        <w:spacing w:after="0" w:line="240" w:lineRule="auto"/>
        <w:ind w:left="720" w:right="-180" w:hanging="720"/>
        <w:jc w:val="both"/>
        <w:rPr>
          <w:rFonts w:ascii="Times New Roman" w:hAnsi="Times New Roman" w:cs="Times New Roman"/>
          <w:sz w:val="24"/>
          <w:szCs w:val="24"/>
        </w:rPr>
      </w:pPr>
    </w:p>
    <w:p w14:paraId="6521B393" w14:textId="77777777" w:rsidR="0067575C" w:rsidRDefault="00B81498" w:rsidP="0067575C">
      <w:pPr>
        <w:tabs>
          <w:tab w:val="left" w:pos="720"/>
        </w:tabs>
        <w:spacing w:after="0" w:line="240" w:lineRule="auto"/>
        <w:ind w:left="720" w:right="-180" w:hanging="720"/>
        <w:jc w:val="both"/>
        <w:rPr>
          <w:rFonts w:ascii="Times New Roman" w:hAnsi="Times New Roman" w:cs="Times New Roman"/>
          <w:sz w:val="24"/>
          <w:szCs w:val="24"/>
        </w:rPr>
      </w:pPr>
      <w:r w:rsidRPr="00E336F0">
        <w:rPr>
          <w:rFonts w:ascii="Times New Roman" w:hAnsi="Times New Roman" w:cs="Times New Roman"/>
          <w:sz w:val="24"/>
          <w:szCs w:val="24"/>
        </w:rPr>
        <w:tab/>
        <w:t>(c) Surety hereby waives notice of acceptance of this Surety Bond and notice of</w:t>
      </w:r>
      <w:r w:rsidR="00E336F0">
        <w:rPr>
          <w:rFonts w:ascii="Times New Roman" w:hAnsi="Times New Roman" w:cs="Times New Roman"/>
          <w:sz w:val="24"/>
          <w:szCs w:val="24"/>
        </w:rPr>
        <w:t xml:space="preserve"> </w:t>
      </w:r>
      <w:r w:rsidRPr="00E336F0">
        <w:rPr>
          <w:rFonts w:ascii="Times New Roman" w:hAnsi="Times New Roman" w:cs="Times New Roman"/>
          <w:sz w:val="24"/>
          <w:szCs w:val="24"/>
        </w:rPr>
        <w:t xml:space="preserve">any obligation or liability to which it may apply, and waives presentment, </w:t>
      </w:r>
      <w:r w:rsidR="00DC7261" w:rsidRPr="00E336F0">
        <w:rPr>
          <w:rFonts w:ascii="Times New Roman" w:hAnsi="Times New Roman" w:cs="Times New Roman"/>
          <w:sz w:val="24"/>
          <w:szCs w:val="24"/>
        </w:rPr>
        <w:t>d</w:t>
      </w:r>
      <w:r w:rsidRPr="00E336F0">
        <w:rPr>
          <w:rFonts w:ascii="Times New Roman" w:hAnsi="Times New Roman" w:cs="Times New Roman"/>
          <w:sz w:val="24"/>
          <w:szCs w:val="24"/>
        </w:rPr>
        <w:t>emand for payment, protest, notice of dishonor or non-payment</w:t>
      </w:r>
      <w:r w:rsidR="00DC7261" w:rsidRPr="00E336F0">
        <w:rPr>
          <w:rFonts w:ascii="Times New Roman" w:hAnsi="Times New Roman" w:cs="Times New Roman"/>
          <w:sz w:val="24"/>
          <w:szCs w:val="24"/>
        </w:rPr>
        <w:t xml:space="preserve"> of any obligation or liability, suit or the taking of action by </w:t>
      </w:r>
      <w:r w:rsidR="00E336F0">
        <w:rPr>
          <w:rFonts w:ascii="Times New Roman" w:hAnsi="Times New Roman" w:cs="Times New Roman"/>
          <w:sz w:val="24"/>
          <w:szCs w:val="24"/>
        </w:rPr>
        <w:t>DP&amp;L</w:t>
      </w:r>
      <w:r w:rsidR="00DC7261" w:rsidRPr="00E336F0">
        <w:rPr>
          <w:rFonts w:ascii="Times New Roman" w:hAnsi="Times New Roman" w:cs="Times New Roman"/>
          <w:sz w:val="24"/>
          <w:szCs w:val="24"/>
        </w:rPr>
        <w:t xml:space="preserve"> against, and any other notice to Principal, Surety or others.  Surety hereby further waives and</w:t>
      </w:r>
      <w:r w:rsidR="00E336F0">
        <w:rPr>
          <w:rFonts w:ascii="Times New Roman" w:hAnsi="Times New Roman" w:cs="Times New Roman"/>
          <w:sz w:val="24"/>
          <w:szCs w:val="24"/>
        </w:rPr>
        <w:t xml:space="preserve"> </w:t>
      </w:r>
      <w:r w:rsidR="00DC7261" w:rsidRPr="00E336F0">
        <w:rPr>
          <w:rFonts w:ascii="Times New Roman" w:hAnsi="Times New Roman" w:cs="Times New Roman"/>
          <w:sz w:val="24"/>
          <w:szCs w:val="24"/>
        </w:rPr>
        <w:t>relinquishes all rights and remedies accorded by applicable law to sureties or</w:t>
      </w:r>
      <w:r w:rsidR="00E336F0">
        <w:rPr>
          <w:rFonts w:ascii="Times New Roman" w:hAnsi="Times New Roman" w:cs="Times New Roman"/>
          <w:sz w:val="24"/>
          <w:szCs w:val="24"/>
        </w:rPr>
        <w:t xml:space="preserve"> </w:t>
      </w:r>
      <w:r w:rsidR="00664C1E" w:rsidRPr="00E336F0">
        <w:rPr>
          <w:rFonts w:ascii="Times New Roman" w:hAnsi="Times New Roman" w:cs="Times New Roman"/>
          <w:sz w:val="24"/>
          <w:szCs w:val="24"/>
        </w:rPr>
        <w:t>guarantors and agrees not to assert or take advantage of any such rights or</w:t>
      </w:r>
      <w:r w:rsidR="0067575C">
        <w:rPr>
          <w:rFonts w:ascii="Times New Roman" w:hAnsi="Times New Roman" w:cs="Times New Roman"/>
          <w:sz w:val="24"/>
          <w:szCs w:val="24"/>
        </w:rPr>
        <w:t xml:space="preserve"> </w:t>
      </w:r>
      <w:r w:rsidR="00664C1E" w:rsidRPr="00E336F0">
        <w:rPr>
          <w:rFonts w:ascii="Times New Roman" w:hAnsi="Times New Roman" w:cs="Times New Roman"/>
          <w:sz w:val="24"/>
          <w:szCs w:val="24"/>
        </w:rPr>
        <w:t xml:space="preserve">remedies, </w:t>
      </w:r>
      <w:r w:rsidR="0067575C">
        <w:rPr>
          <w:rFonts w:ascii="Times New Roman" w:hAnsi="Times New Roman" w:cs="Times New Roman"/>
          <w:sz w:val="24"/>
          <w:szCs w:val="24"/>
        </w:rPr>
        <w:t>including without limitation (i</w:t>
      </w:r>
      <w:r w:rsidR="00664C1E" w:rsidRPr="00E336F0">
        <w:rPr>
          <w:rFonts w:ascii="Times New Roman" w:hAnsi="Times New Roman" w:cs="Times New Roman"/>
          <w:sz w:val="24"/>
          <w:szCs w:val="24"/>
        </w:rPr>
        <w:t xml:space="preserve">) any right to require </w:t>
      </w:r>
      <w:r w:rsidR="00E336F0">
        <w:rPr>
          <w:rFonts w:ascii="Times New Roman" w:hAnsi="Times New Roman" w:cs="Times New Roman"/>
          <w:sz w:val="24"/>
          <w:szCs w:val="24"/>
        </w:rPr>
        <w:t>DP&amp;L</w:t>
      </w:r>
      <w:r w:rsidR="00664C1E" w:rsidRPr="00E336F0">
        <w:rPr>
          <w:rFonts w:ascii="Times New Roman" w:hAnsi="Times New Roman" w:cs="Times New Roman"/>
          <w:sz w:val="24"/>
          <w:szCs w:val="24"/>
        </w:rPr>
        <w:t xml:space="preserve"> to proceed</w:t>
      </w:r>
      <w:r w:rsidR="0067575C">
        <w:rPr>
          <w:rFonts w:ascii="Times New Roman" w:hAnsi="Times New Roman" w:cs="Times New Roman"/>
          <w:sz w:val="24"/>
          <w:szCs w:val="24"/>
        </w:rPr>
        <w:t xml:space="preserve"> </w:t>
      </w:r>
      <w:r w:rsidR="00664C1E" w:rsidRPr="00E336F0">
        <w:rPr>
          <w:rFonts w:ascii="Times New Roman" w:hAnsi="Times New Roman" w:cs="Times New Roman"/>
          <w:sz w:val="24"/>
          <w:szCs w:val="24"/>
        </w:rPr>
        <w:t>against Principal or any other person or entity</w:t>
      </w:r>
      <w:r w:rsidR="0067575C">
        <w:rPr>
          <w:rFonts w:ascii="Times New Roman" w:hAnsi="Times New Roman" w:cs="Times New Roman"/>
          <w:sz w:val="24"/>
          <w:szCs w:val="24"/>
        </w:rPr>
        <w:t xml:space="preserve"> or to pursue any other remedy </w:t>
      </w:r>
      <w:r w:rsidR="00664C1E" w:rsidRPr="00E336F0">
        <w:rPr>
          <w:rFonts w:ascii="Times New Roman" w:hAnsi="Times New Roman" w:cs="Times New Roman"/>
          <w:sz w:val="24"/>
          <w:szCs w:val="24"/>
        </w:rPr>
        <w:t xml:space="preserve">in </w:t>
      </w:r>
      <w:r w:rsidR="00E336F0">
        <w:rPr>
          <w:rFonts w:ascii="Times New Roman" w:hAnsi="Times New Roman" w:cs="Times New Roman"/>
          <w:sz w:val="24"/>
          <w:szCs w:val="24"/>
        </w:rPr>
        <w:t>DP&amp;L</w:t>
      </w:r>
      <w:r w:rsidR="00664C1E" w:rsidRPr="00E336F0">
        <w:rPr>
          <w:rFonts w:ascii="Times New Roman" w:hAnsi="Times New Roman" w:cs="Times New Roman"/>
          <w:sz w:val="24"/>
          <w:szCs w:val="24"/>
        </w:rPr>
        <w:t xml:space="preserve"> power befo</w:t>
      </w:r>
      <w:r w:rsidR="0067575C">
        <w:rPr>
          <w:rFonts w:ascii="Times New Roman" w:hAnsi="Times New Roman" w:cs="Times New Roman"/>
          <w:sz w:val="24"/>
          <w:szCs w:val="24"/>
        </w:rPr>
        <w:t>re proceeding against Surety, (ii</w:t>
      </w:r>
      <w:r w:rsidR="00664C1E" w:rsidRPr="00E336F0">
        <w:rPr>
          <w:rFonts w:ascii="Times New Roman" w:hAnsi="Times New Roman" w:cs="Times New Roman"/>
          <w:sz w:val="24"/>
          <w:szCs w:val="24"/>
        </w:rPr>
        <w:t xml:space="preserve">) any defense that may arise by reason of the incapacity, lack of power or authority, dissolution, </w:t>
      </w:r>
      <w:r w:rsidR="00F01BB1" w:rsidRPr="00E336F0">
        <w:rPr>
          <w:rFonts w:ascii="Times New Roman" w:hAnsi="Times New Roman" w:cs="Times New Roman"/>
          <w:sz w:val="24"/>
          <w:szCs w:val="24"/>
        </w:rPr>
        <w:t xml:space="preserve">merger or termination of Principal or any other person or entity or the failure of </w:t>
      </w:r>
      <w:r w:rsidR="00E336F0">
        <w:rPr>
          <w:rFonts w:ascii="Times New Roman" w:hAnsi="Times New Roman" w:cs="Times New Roman"/>
          <w:sz w:val="24"/>
          <w:szCs w:val="24"/>
        </w:rPr>
        <w:t>DP&amp;L</w:t>
      </w:r>
      <w:r w:rsidR="00F01BB1" w:rsidRPr="00E336F0">
        <w:rPr>
          <w:rFonts w:ascii="Times New Roman" w:hAnsi="Times New Roman" w:cs="Times New Roman"/>
          <w:sz w:val="24"/>
          <w:szCs w:val="24"/>
        </w:rPr>
        <w:t xml:space="preserve"> to file or enforce a claim against the estate (in administration, bankruptcy</w:t>
      </w:r>
      <w:r w:rsidR="0067575C">
        <w:rPr>
          <w:rFonts w:ascii="Times New Roman" w:hAnsi="Times New Roman" w:cs="Times New Roman"/>
          <w:sz w:val="24"/>
          <w:szCs w:val="24"/>
        </w:rPr>
        <w:t xml:space="preserve"> </w:t>
      </w:r>
      <w:r w:rsidR="00F01BB1" w:rsidRPr="00E336F0">
        <w:rPr>
          <w:rFonts w:ascii="Times New Roman" w:hAnsi="Times New Roman" w:cs="Times New Roman"/>
          <w:sz w:val="24"/>
          <w:szCs w:val="24"/>
        </w:rPr>
        <w:t>or any other proceeding) of Principal o</w:t>
      </w:r>
      <w:r w:rsidR="0067575C">
        <w:rPr>
          <w:rFonts w:ascii="Times New Roman" w:hAnsi="Times New Roman" w:cs="Times New Roman"/>
          <w:sz w:val="24"/>
          <w:szCs w:val="24"/>
        </w:rPr>
        <w:t>r any other person or entity, (iii</w:t>
      </w:r>
      <w:r w:rsidR="00F01BB1" w:rsidRPr="00E336F0">
        <w:rPr>
          <w:rFonts w:ascii="Times New Roman" w:hAnsi="Times New Roman" w:cs="Times New Roman"/>
          <w:sz w:val="24"/>
          <w:szCs w:val="24"/>
        </w:rPr>
        <w:t xml:space="preserve">) any defense based upon an election of remedies by </w:t>
      </w:r>
      <w:r w:rsidR="00E336F0">
        <w:rPr>
          <w:rFonts w:ascii="Times New Roman" w:hAnsi="Times New Roman" w:cs="Times New Roman"/>
          <w:sz w:val="24"/>
          <w:szCs w:val="24"/>
        </w:rPr>
        <w:t>DP&amp;L</w:t>
      </w:r>
      <w:r w:rsidR="00F01BB1" w:rsidRPr="00E336F0">
        <w:rPr>
          <w:rFonts w:ascii="Times New Roman" w:hAnsi="Times New Roman" w:cs="Times New Roman"/>
          <w:sz w:val="24"/>
          <w:szCs w:val="24"/>
        </w:rPr>
        <w:t xml:space="preserve"> which destroys or otherwise impairs the subrogation rights of Surety, the right of Surety to proceed against Principal for reimbursement, or both, </w:t>
      </w:r>
    </w:p>
    <w:p w14:paraId="58F2F5BA" w14:textId="77777777" w:rsidR="0067575C" w:rsidRDefault="0067575C" w:rsidP="0067575C">
      <w:pPr>
        <w:tabs>
          <w:tab w:val="left" w:pos="720"/>
        </w:tabs>
        <w:spacing w:after="0" w:line="240" w:lineRule="auto"/>
        <w:ind w:left="720" w:right="-180" w:hanging="720"/>
        <w:jc w:val="both"/>
        <w:rPr>
          <w:rFonts w:ascii="Times New Roman" w:hAnsi="Times New Roman" w:cs="Times New Roman"/>
          <w:sz w:val="24"/>
          <w:szCs w:val="24"/>
        </w:rPr>
      </w:pPr>
    </w:p>
    <w:p w14:paraId="7BC9CCEA" w14:textId="77777777" w:rsidR="0067575C" w:rsidRDefault="0067575C" w:rsidP="0067575C">
      <w:pPr>
        <w:tabs>
          <w:tab w:val="left" w:pos="720"/>
        </w:tabs>
        <w:spacing w:after="0" w:line="240" w:lineRule="auto"/>
        <w:ind w:left="720" w:right="-180" w:hanging="720"/>
        <w:jc w:val="both"/>
        <w:rPr>
          <w:rFonts w:ascii="Times New Roman" w:hAnsi="Times New Roman" w:cs="Times New Roman"/>
          <w:sz w:val="24"/>
          <w:szCs w:val="24"/>
        </w:rPr>
      </w:pPr>
      <w:r>
        <w:rPr>
          <w:rFonts w:ascii="Times New Roman" w:hAnsi="Times New Roman" w:cs="Times New Roman"/>
          <w:sz w:val="24"/>
          <w:szCs w:val="24"/>
        </w:rPr>
        <w:tab/>
      </w:r>
      <w:r w:rsidR="00F01BB1" w:rsidRPr="00E336F0">
        <w:rPr>
          <w:rFonts w:ascii="Times New Roman" w:hAnsi="Times New Roman" w:cs="Times New Roman"/>
          <w:sz w:val="24"/>
          <w:szCs w:val="24"/>
        </w:rPr>
        <w:t>(d) any defense based</w:t>
      </w:r>
      <w:r>
        <w:rPr>
          <w:rFonts w:ascii="Times New Roman" w:hAnsi="Times New Roman" w:cs="Times New Roman"/>
          <w:sz w:val="24"/>
          <w:szCs w:val="24"/>
        </w:rPr>
        <w:t xml:space="preserve"> </w:t>
      </w:r>
      <w:r w:rsidR="00F01BB1" w:rsidRPr="00E336F0">
        <w:rPr>
          <w:rFonts w:ascii="Times New Roman" w:hAnsi="Times New Roman" w:cs="Times New Roman"/>
          <w:sz w:val="24"/>
          <w:szCs w:val="24"/>
        </w:rPr>
        <w:t xml:space="preserve">on any offset against any amounts which may be owned by any person or </w:t>
      </w:r>
      <w:r>
        <w:rPr>
          <w:rFonts w:ascii="Times New Roman" w:hAnsi="Times New Roman" w:cs="Times New Roman"/>
          <w:sz w:val="24"/>
          <w:szCs w:val="24"/>
        </w:rPr>
        <w:t>e</w:t>
      </w:r>
      <w:r w:rsidR="00F01BB1" w:rsidRPr="00E336F0">
        <w:rPr>
          <w:rFonts w:ascii="Times New Roman" w:hAnsi="Times New Roman" w:cs="Times New Roman"/>
          <w:sz w:val="24"/>
          <w:szCs w:val="24"/>
        </w:rPr>
        <w:t xml:space="preserve">ntity to Surety for any reason whatsoever, </w:t>
      </w:r>
    </w:p>
    <w:p w14:paraId="07C71FE0" w14:textId="77777777" w:rsidR="0067575C" w:rsidRDefault="0067575C" w:rsidP="0067575C">
      <w:pPr>
        <w:tabs>
          <w:tab w:val="left" w:pos="720"/>
        </w:tabs>
        <w:spacing w:after="0" w:line="240" w:lineRule="auto"/>
        <w:ind w:left="720" w:right="-180" w:hanging="720"/>
        <w:jc w:val="both"/>
        <w:rPr>
          <w:rFonts w:ascii="Times New Roman" w:hAnsi="Times New Roman" w:cs="Times New Roman"/>
          <w:sz w:val="24"/>
          <w:szCs w:val="24"/>
        </w:rPr>
      </w:pPr>
    </w:p>
    <w:p w14:paraId="7D1E9961" w14:textId="77777777" w:rsidR="0067575C" w:rsidRDefault="0067575C" w:rsidP="0067575C">
      <w:pPr>
        <w:tabs>
          <w:tab w:val="left" w:pos="720"/>
        </w:tabs>
        <w:spacing w:after="0" w:line="240" w:lineRule="auto"/>
        <w:ind w:left="720" w:right="-180" w:hanging="720"/>
        <w:jc w:val="both"/>
        <w:rPr>
          <w:rFonts w:ascii="Times New Roman" w:hAnsi="Times New Roman" w:cs="Times New Roman"/>
          <w:sz w:val="24"/>
          <w:szCs w:val="24"/>
        </w:rPr>
      </w:pPr>
      <w:r>
        <w:rPr>
          <w:rFonts w:ascii="Times New Roman" w:hAnsi="Times New Roman" w:cs="Times New Roman"/>
          <w:sz w:val="24"/>
          <w:szCs w:val="24"/>
        </w:rPr>
        <w:tab/>
      </w:r>
      <w:r w:rsidR="00F01BB1" w:rsidRPr="00E336F0">
        <w:rPr>
          <w:rFonts w:ascii="Times New Roman" w:hAnsi="Times New Roman" w:cs="Times New Roman"/>
          <w:sz w:val="24"/>
          <w:szCs w:val="24"/>
        </w:rPr>
        <w:t>(e) any defense based upon any</w:t>
      </w:r>
      <w:r>
        <w:rPr>
          <w:rFonts w:ascii="Times New Roman" w:hAnsi="Times New Roman" w:cs="Times New Roman"/>
          <w:sz w:val="24"/>
          <w:szCs w:val="24"/>
        </w:rPr>
        <w:t xml:space="preserve"> </w:t>
      </w:r>
      <w:r w:rsidR="00F01BB1" w:rsidRPr="00E336F0">
        <w:rPr>
          <w:rFonts w:ascii="Times New Roman" w:hAnsi="Times New Roman" w:cs="Times New Roman"/>
          <w:sz w:val="24"/>
          <w:szCs w:val="24"/>
        </w:rPr>
        <w:t>statute or rule of law which provides that the obligation of a surety must be neither larger in amount nor in other respects more burdensome than that</w:t>
      </w:r>
      <w:r>
        <w:rPr>
          <w:rFonts w:ascii="Times New Roman" w:hAnsi="Times New Roman" w:cs="Times New Roman"/>
          <w:sz w:val="24"/>
          <w:szCs w:val="24"/>
        </w:rPr>
        <w:t xml:space="preserve"> </w:t>
      </w:r>
      <w:r w:rsidR="00F01BB1" w:rsidRPr="00E336F0">
        <w:rPr>
          <w:rFonts w:ascii="Times New Roman" w:hAnsi="Times New Roman" w:cs="Times New Roman"/>
          <w:sz w:val="24"/>
          <w:szCs w:val="24"/>
        </w:rPr>
        <w:t xml:space="preserve">of the Principal, </w:t>
      </w:r>
    </w:p>
    <w:p w14:paraId="19EF299C" w14:textId="77777777" w:rsidR="0067575C" w:rsidRDefault="0067575C" w:rsidP="0067575C">
      <w:pPr>
        <w:tabs>
          <w:tab w:val="left" w:pos="720"/>
        </w:tabs>
        <w:spacing w:after="0" w:line="240" w:lineRule="auto"/>
        <w:ind w:left="720" w:right="-180" w:hanging="720"/>
        <w:jc w:val="both"/>
        <w:rPr>
          <w:rFonts w:ascii="Times New Roman" w:hAnsi="Times New Roman" w:cs="Times New Roman"/>
          <w:sz w:val="24"/>
          <w:szCs w:val="24"/>
        </w:rPr>
      </w:pPr>
    </w:p>
    <w:p w14:paraId="071BF375" w14:textId="77777777" w:rsidR="0067575C" w:rsidRDefault="0067575C" w:rsidP="0067575C">
      <w:pPr>
        <w:tabs>
          <w:tab w:val="left" w:pos="720"/>
        </w:tabs>
        <w:spacing w:after="0" w:line="240" w:lineRule="auto"/>
        <w:ind w:left="720" w:right="-180" w:hanging="720"/>
        <w:jc w:val="both"/>
        <w:rPr>
          <w:rFonts w:ascii="Times New Roman" w:hAnsi="Times New Roman" w:cs="Times New Roman"/>
          <w:sz w:val="24"/>
          <w:szCs w:val="24"/>
        </w:rPr>
      </w:pPr>
      <w:r>
        <w:rPr>
          <w:rFonts w:ascii="Times New Roman" w:hAnsi="Times New Roman" w:cs="Times New Roman"/>
          <w:sz w:val="24"/>
          <w:szCs w:val="24"/>
        </w:rPr>
        <w:tab/>
      </w:r>
      <w:r w:rsidR="00F01BB1" w:rsidRPr="00E336F0">
        <w:rPr>
          <w:rFonts w:ascii="Times New Roman" w:hAnsi="Times New Roman" w:cs="Times New Roman"/>
          <w:sz w:val="24"/>
          <w:szCs w:val="24"/>
        </w:rPr>
        <w:t xml:space="preserve">(f) any duty on the party of </w:t>
      </w:r>
      <w:r w:rsidR="00E336F0">
        <w:rPr>
          <w:rFonts w:ascii="Times New Roman" w:hAnsi="Times New Roman" w:cs="Times New Roman"/>
          <w:sz w:val="24"/>
          <w:szCs w:val="24"/>
        </w:rPr>
        <w:t>DP&amp;L</w:t>
      </w:r>
      <w:r w:rsidR="00F01BB1" w:rsidRPr="00E336F0">
        <w:rPr>
          <w:rFonts w:ascii="Times New Roman" w:hAnsi="Times New Roman" w:cs="Times New Roman"/>
          <w:sz w:val="24"/>
          <w:szCs w:val="24"/>
        </w:rPr>
        <w:t xml:space="preserve"> to disclose to Surety any</w:t>
      </w:r>
      <w:r>
        <w:rPr>
          <w:rFonts w:ascii="Times New Roman" w:hAnsi="Times New Roman" w:cs="Times New Roman"/>
          <w:sz w:val="24"/>
          <w:szCs w:val="24"/>
        </w:rPr>
        <w:t xml:space="preserve"> </w:t>
      </w:r>
      <w:r w:rsidR="00F01BB1" w:rsidRPr="00E336F0">
        <w:rPr>
          <w:rFonts w:ascii="Times New Roman" w:hAnsi="Times New Roman" w:cs="Times New Roman"/>
          <w:sz w:val="24"/>
          <w:szCs w:val="24"/>
        </w:rPr>
        <w:t>facts</w:t>
      </w:r>
      <w:r w:rsidR="00C76A6F" w:rsidRPr="00E336F0">
        <w:rPr>
          <w:rFonts w:ascii="Times New Roman" w:hAnsi="Times New Roman" w:cs="Times New Roman"/>
          <w:sz w:val="24"/>
          <w:szCs w:val="24"/>
        </w:rPr>
        <w:t xml:space="preserve"> </w:t>
      </w:r>
      <w:r w:rsidR="00E336F0">
        <w:rPr>
          <w:rFonts w:ascii="Times New Roman" w:hAnsi="Times New Roman" w:cs="Times New Roman"/>
          <w:sz w:val="24"/>
          <w:szCs w:val="24"/>
        </w:rPr>
        <w:t>DP&amp;L</w:t>
      </w:r>
      <w:r w:rsidR="00C76A6F" w:rsidRPr="00E336F0">
        <w:rPr>
          <w:rFonts w:ascii="Times New Roman" w:hAnsi="Times New Roman" w:cs="Times New Roman"/>
          <w:sz w:val="24"/>
          <w:szCs w:val="24"/>
        </w:rPr>
        <w:t xml:space="preserve"> may now or hereafter know about Principal, since Surety acknowledges that Surety is fully responsible for being and keeping informed</w:t>
      </w:r>
      <w:r>
        <w:rPr>
          <w:rFonts w:ascii="Times New Roman" w:hAnsi="Times New Roman" w:cs="Times New Roman"/>
          <w:sz w:val="24"/>
          <w:szCs w:val="24"/>
        </w:rPr>
        <w:t xml:space="preserve"> </w:t>
      </w:r>
      <w:r w:rsidR="00C76A6F" w:rsidRPr="00E336F0">
        <w:rPr>
          <w:rFonts w:ascii="Times New Roman" w:hAnsi="Times New Roman" w:cs="Times New Roman"/>
          <w:sz w:val="24"/>
          <w:szCs w:val="24"/>
        </w:rPr>
        <w:t>of the financial condition of Principal and of all circumstances bearing on the risk of non-payment of any obligations and liabilities hereby guaranteed, and</w:t>
      </w:r>
      <w:r>
        <w:rPr>
          <w:rFonts w:ascii="Times New Roman" w:hAnsi="Times New Roman" w:cs="Times New Roman"/>
          <w:sz w:val="24"/>
          <w:szCs w:val="24"/>
        </w:rPr>
        <w:t xml:space="preserve"> </w:t>
      </w:r>
    </w:p>
    <w:p w14:paraId="5657824E" w14:textId="77777777" w:rsidR="0067575C" w:rsidRDefault="0067575C" w:rsidP="0067575C">
      <w:pPr>
        <w:tabs>
          <w:tab w:val="left" w:pos="720"/>
        </w:tabs>
        <w:spacing w:after="0" w:line="240" w:lineRule="auto"/>
        <w:ind w:left="720" w:right="-180" w:hanging="720"/>
        <w:jc w:val="both"/>
        <w:rPr>
          <w:rFonts w:ascii="Times New Roman" w:hAnsi="Times New Roman" w:cs="Times New Roman"/>
          <w:sz w:val="24"/>
          <w:szCs w:val="24"/>
        </w:rPr>
      </w:pPr>
    </w:p>
    <w:p w14:paraId="762ECA04" w14:textId="5720BACE" w:rsidR="00C76A6F" w:rsidRDefault="0067575C" w:rsidP="0067575C">
      <w:pPr>
        <w:tabs>
          <w:tab w:val="left" w:pos="720"/>
        </w:tabs>
        <w:spacing w:after="0" w:line="240" w:lineRule="auto"/>
        <w:ind w:left="720" w:right="-180" w:hanging="720"/>
        <w:jc w:val="both"/>
        <w:rPr>
          <w:rFonts w:ascii="Times New Roman" w:hAnsi="Times New Roman" w:cs="Times New Roman"/>
          <w:sz w:val="24"/>
          <w:szCs w:val="24"/>
        </w:rPr>
      </w:pPr>
      <w:r>
        <w:rPr>
          <w:rFonts w:ascii="Times New Roman" w:hAnsi="Times New Roman" w:cs="Times New Roman"/>
          <w:sz w:val="24"/>
          <w:szCs w:val="24"/>
        </w:rPr>
        <w:tab/>
      </w:r>
      <w:r w:rsidR="00215FB7" w:rsidRPr="00E336F0">
        <w:rPr>
          <w:rFonts w:ascii="Times New Roman" w:hAnsi="Times New Roman" w:cs="Times New Roman"/>
          <w:sz w:val="24"/>
          <w:szCs w:val="24"/>
        </w:rPr>
        <w:t>(g) any</w:t>
      </w:r>
      <w:r w:rsidR="00C76A6F" w:rsidRPr="00E336F0">
        <w:rPr>
          <w:rFonts w:ascii="Times New Roman" w:hAnsi="Times New Roman" w:cs="Times New Roman"/>
          <w:sz w:val="24"/>
          <w:szCs w:val="24"/>
        </w:rPr>
        <w:t xml:space="preserve"> defense based on any change in the time, manner or place of any Payment under, or in any other term of, </w:t>
      </w:r>
      <w:r w:rsidR="00E336F0">
        <w:rPr>
          <w:rFonts w:ascii="Times New Roman" w:hAnsi="Times New Roman" w:cs="Times New Roman"/>
          <w:sz w:val="24"/>
          <w:szCs w:val="24"/>
        </w:rPr>
        <w:t>DP&amp;L</w:t>
      </w:r>
      <w:r w:rsidR="00C76A6F" w:rsidRPr="00E336F0">
        <w:rPr>
          <w:rFonts w:ascii="Times New Roman" w:hAnsi="Times New Roman" w:cs="Times New Roman"/>
          <w:sz w:val="24"/>
          <w:szCs w:val="24"/>
        </w:rPr>
        <w:t xml:space="preserve"> </w:t>
      </w:r>
      <w:r w:rsidR="00F203E3">
        <w:rPr>
          <w:rFonts w:ascii="Times New Roman" w:hAnsi="Times New Roman" w:cs="Times New Roman"/>
          <w:sz w:val="24"/>
          <w:szCs w:val="24"/>
        </w:rPr>
        <w:t>Alternate Generation</w:t>
      </w:r>
      <w:r w:rsidR="00F203E3" w:rsidRPr="00E336F0">
        <w:rPr>
          <w:rFonts w:ascii="Times New Roman" w:hAnsi="Times New Roman" w:cs="Times New Roman"/>
          <w:sz w:val="24"/>
          <w:szCs w:val="24"/>
        </w:rPr>
        <w:t xml:space="preserve"> </w:t>
      </w:r>
      <w:r w:rsidR="00C76A6F" w:rsidRPr="00E336F0">
        <w:rPr>
          <w:rFonts w:ascii="Times New Roman" w:hAnsi="Times New Roman" w:cs="Times New Roman"/>
          <w:sz w:val="24"/>
          <w:szCs w:val="24"/>
        </w:rPr>
        <w:t>Supplier Coordinat</w:t>
      </w:r>
      <w:r w:rsidR="00F203E3">
        <w:rPr>
          <w:rFonts w:ascii="Times New Roman" w:hAnsi="Times New Roman" w:cs="Times New Roman"/>
          <w:sz w:val="24"/>
          <w:szCs w:val="24"/>
        </w:rPr>
        <w:t>ion</w:t>
      </w:r>
      <w:r w:rsidR="009376B1">
        <w:rPr>
          <w:rFonts w:ascii="Times New Roman" w:hAnsi="Times New Roman" w:cs="Times New Roman"/>
          <w:sz w:val="24"/>
          <w:szCs w:val="24"/>
        </w:rPr>
        <w:t xml:space="preserve"> </w:t>
      </w:r>
      <w:r w:rsidR="00C76A6F" w:rsidRPr="00E336F0">
        <w:rPr>
          <w:rFonts w:ascii="Times New Roman" w:hAnsi="Times New Roman" w:cs="Times New Roman"/>
          <w:sz w:val="24"/>
          <w:szCs w:val="24"/>
        </w:rPr>
        <w:t>Tariff.</w:t>
      </w:r>
    </w:p>
    <w:p w14:paraId="7C08F9EE" w14:textId="77777777" w:rsidR="0067575C" w:rsidRPr="00E336F0" w:rsidRDefault="0067575C" w:rsidP="0067575C">
      <w:pPr>
        <w:spacing w:after="0" w:line="240" w:lineRule="auto"/>
        <w:ind w:right="-180"/>
        <w:jc w:val="both"/>
        <w:rPr>
          <w:rFonts w:ascii="Times New Roman" w:hAnsi="Times New Roman" w:cs="Times New Roman"/>
          <w:sz w:val="24"/>
          <w:szCs w:val="24"/>
        </w:rPr>
      </w:pPr>
    </w:p>
    <w:p w14:paraId="7F6910AD" w14:textId="77777777" w:rsidR="003972E6" w:rsidRPr="00E336F0" w:rsidRDefault="003972E6" w:rsidP="00C76A6F">
      <w:pPr>
        <w:tabs>
          <w:tab w:val="left" w:pos="1080"/>
        </w:tabs>
        <w:spacing w:after="0" w:line="240" w:lineRule="auto"/>
        <w:ind w:right="-180"/>
        <w:jc w:val="both"/>
        <w:rPr>
          <w:rFonts w:ascii="Times New Roman" w:hAnsi="Times New Roman" w:cs="Times New Roman"/>
          <w:sz w:val="24"/>
          <w:szCs w:val="24"/>
        </w:rPr>
      </w:pPr>
      <w:r w:rsidRPr="00E336F0">
        <w:rPr>
          <w:rFonts w:ascii="Times New Roman" w:hAnsi="Times New Roman" w:cs="Times New Roman"/>
          <w:sz w:val="24"/>
          <w:szCs w:val="24"/>
        </w:rPr>
        <w:t xml:space="preserve">4.  </w:t>
      </w:r>
      <w:r w:rsidR="00E336F0">
        <w:rPr>
          <w:rFonts w:ascii="Times New Roman" w:hAnsi="Times New Roman" w:cs="Times New Roman"/>
          <w:sz w:val="24"/>
          <w:szCs w:val="24"/>
        </w:rPr>
        <w:t>DP&amp;L</w:t>
      </w:r>
      <w:r w:rsidRPr="00E336F0">
        <w:rPr>
          <w:rFonts w:ascii="Times New Roman" w:hAnsi="Times New Roman" w:cs="Times New Roman"/>
          <w:sz w:val="24"/>
          <w:szCs w:val="24"/>
        </w:rPr>
        <w:t xml:space="preserve"> shall have the right at any time to make written demand on Principal or Surety on this Surety Bond for payment of an</w:t>
      </w:r>
      <w:r w:rsidR="001F4792" w:rsidRPr="00E336F0">
        <w:rPr>
          <w:rFonts w:ascii="Times New Roman" w:hAnsi="Times New Roman" w:cs="Times New Roman"/>
          <w:sz w:val="24"/>
          <w:szCs w:val="24"/>
        </w:rPr>
        <w:t>y and all amounts covered by this</w:t>
      </w:r>
      <w:r w:rsidRPr="00E336F0">
        <w:rPr>
          <w:rFonts w:ascii="Times New Roman" w:hAnsi="Times New Roman" w:cs="Times New Roman"/>
          <w:sz w:val="24"/>
          <w:szCs w:val="24"/>
        </w:rPr>
        <w:t xml:space="preserve"> Surety Bond, which are due and owing and remain unpaid. </w:t>
      </w:r>
    </w:p>
    <w:p w14:paraId="7CB1A85E" w14:textId="77777777" w:rsidR="00C76A6F" w:rsidRPr="00E336F0" w:rsidRDefault="00C76A6F" w:rsidP="00F01BB1">
      <w:pPr>
        <w:spacing w:after="0" w:line="240" w:lineRule="auto"/>
        <w:ind w:right="-180"/>
        <w:jc w:val="both"/>
        <w:rPr>
          <w:rFonts w:ascii="Times New Roman" w:hAnsi="Times New Roman" w:cs="Times New Roman"/>
          <w:sz w:val="24"/>
          <w:szCs w:val="24"/>
        </w:rPr>
      </w:pPr>
      <w:r w:rsidRPr="00E336F0">
        <w:rPr>
          <w:rFonts w:ascii="Times New Roman" w:hAnsi="Times New Roman" w:cs="Times New Roman"/>
          <w:sz w:val="24"/>
          <w:szCs w:val="24"/>
        </w:rPr>
        <w:tab/>
      </w:r>
    </w:p>
    <w:p w14:paraId="4695112A" w14:textId="52A6DAA0" w:rsidR="003972E6" w:rsidRPr="00E336F0" w:rsidRDefault="003972E6" w:rsidP="00F01BB1">
      <w:pPr>
        <w:spacing w:after="0" w:line="240" w:lineRule="auto"/>
        <w:ind w:right="-180"/>
        <w:jc w:val="both"/>
        <w:rPr>
          <w:rFonts w:ascii="Times New Roman" w:hAnsi="Times New Roman" w:cs="Times New Roman"/>
          <w:sz w:val="24"/>
          <w:szCs w:val="24"/>
        </w:rPr>
      </w:pPr>
      <w:r w:rsidRPr="00E336F0">
        <w:rPr>
          <w:rFonts w:ascii="Times New Roman" w:hAnsi="Times New Roman" w:cs="Times New Roman"/>
          <w:sz w:val="24"/>
          <w:szCs w:val="24"/>
        </w:rPr>
        <w:t xml:space="preserve">5.  </w:t>
      </w:r>
      <w:r w:rsidR="00D83B34">
        <w:rPr>
          <w:rFonts w:ascii="Times New Roman" w:hAnsi="Times New Roman" w:cs="Times New Roman"/>
          <w:sz w:val="24"/>
          <w:szCs w:val="24"/>
        </w:rPr>
        <w:t xml:space="preserve">Within two (2) business days </w:t>
      </w:r>
      <w:r w:rsidRPr="00E336F0">
        <w:rPr>
          <w:rFonts w:ascii="Times New Roman" w:hAnsi="Times New Roman" w:cs="Times New Roman"/>
          <w:sz w:val="24"/>
          <w:szCs w:val="24"/>
        </w:rPr>
        <w:t xml:space="preserve">after </w:t>
      </w:r>
      <w:r w:rsidR="00E336F0">
        <w:rPr>
          <w:rFonts w:ascii="Times New Roman" w:hAnsi="Times New Roman" w:cs="Times New Roman"/>
          <w:sz w:val="24"/>
          <w:szCs w:val="24"/>
        </w:rPr>
        <w:t>DP&amp;L</w:t>
      </w:r>
      <w:r w:rsidRPr="00E336F0">
        <w:rPr>
          <w:rFonts w:ascii="Times New Roman" w:hAnsi="Times New Roman" w:cs="Times New Roman"/>
          <w:sz w:val="24"/>
          <w:szCs w:val="24"/>
        </w:rPr>
        <w:t xml:space="preserve"> has made written demand on Principal or on surety for payment of any amounts due and owin</w:t>
      </w:r>
      <w:r w:rsidR="00A276D0" w:rsidRPr="00E336F0">
        <w:rPr>
          <w:rFonts w:ascii="Times New Roman" w:hAnsi="Times New Roman" w:cs="Times New Roman"/>
          <w:sz w:val="24"/>
          <w:szCs w:val="24"/>
        </w:rPr>
        <w:t>g to it covered by this Surety B</w:t>
      </w:r>
      <w:r w:rsidRPr="00E336F0">
        <w:rPr>
          <w:rFonts w:ascii="Times New Roman" w:hAnsi="Times New Roman" w:cs="Times New Roman"/>
          <w:sz w:val="24"/>
          <w:szCs w:val="24"/>
        </w:rPr>
        <w:t xml:space="preserve">ond, Surety will pay in full such amounts </w:t>
      </w:r>
      <w:r w:rsidR="00D83B34">
        <w:rPr>
          <w:rFonts w:ascii="Times New Roman" w:hAnsi="Times New Roman" w:cs="Times New Roman"/>
          <w:sz w:val="24"/>
          <w:szCs w:val="24"/>
        </w:rPr>
        <w:t>to DP&amp;L</w:t>
      </w:r>
      <w:r w:rsidRPr="00E336F0">
        <w:rPr>
          <w:rFonts w:ascii="Times New Roman" w:hAnsi="Times New Roman" w:cs="Times New Roman"/>
          <w:sz w:val="24"/>
          <w:szCs w:val="24"/>
        </w:rPr>
        <w:t>, including any applicable interest and late payment charges.</w:t>
      </w:r>
      <w:r w:rsidR="00D83B34">
        <w:rPr>
          <w:rFonts w:ascii="Times New Roman" w:hAnsi="Times New Roman" w:cs="Times New Roman"/>
          <w:sz w:val="24"/>
          <w:szCs w:val="24"/>
        </w:rPr>
        <w:t xml:space="preserve">  </w:t>
      </w:r>
      <w:r w:rsidR="00D83B34" w:rsidRPr="0085275B">
        <w:rPr>
          <w:rFonts w:ascii="Times New Roman" w:hAnsi="Times New Roman" w:cs="Times New Roman"/>
          <w:sz w:val="24"/>
          <w:szCs w:val="24"/>
        </w:rPr>
        <w:t>Multiple partial draws shall be permitted under this Surety Bond throughout its term.</w:t>
      </w:r>
    </w:p>
    <w:p w14:paraId="5FC04B34" w14:textId="77777777" w:rsidR="003972E6" w:rsidRPr="00E336F0" w:rsidRDefault="003972E6" w:rsidP="00F01BB1">
      <w:pPr>
        <w:spacing w:after="0" w:line="240" w:lineRule="auto"/>
        <w:ind w:right="-180"/>
        <w:jc w:val="both"/>
        <w:rPr>
          <w:rFonts w:ascii="Times New Roman" w:hAnsi="Times New Roman" w:cs="Times New Roman"/>
          <w:sz w:val="24"/>
          <w:szCs w:val="24"/>
        </w:rPr>
      </w:pPr>
    </w:p>
    <w:p w14:paraId="6F11E6A6" w14:textId="77777777" w:rsidR="003972E6" w:rsidRPr="00E336F0" w:rsidRDefault="003972E6" w:rsidP="00F01BB1">
      <w:pPr>
        <w:spacing w:after="0" w:line="240" w:lineRule="auto"/>
        <w:ind w:right="-180"/>
        <w:jc w:val="both"/>
        <w:rPr>
          <w:rFonts w:ascii="Times New Roman" w:hAnsi="Times New Roman" w:cs="Times New Roman"/>
          <w:sz w:val="24"/>
          <w:szCs w:val="24"/>
        </w:rPr>
      </w:pPr>
      <w:r w:rsidRPr="00E336F0">
        <w:rPr>
          <w:rFonts w:ascii="Times New Roman" w:hAnsi="Times New Roman" w:cs="Times New Roman"/>
          <w:sz w:val="24"/>
          <w:szCs w:val="24"/>
        </w:rPr>
        <w:t xml:space="preserve">6.  Surety shall always remain liable to </w:t>
      </w:r>
      <w:r w:rsidR="00E336F0">
        <w:rPr>
          <w:rFonts w:ascii="Times New Roman" w:hAnsi="Times New Roman" w:cs="Times New Roman"/>
          <w:sz w:val="24"/>
          <w:szCs w:val="24"/>
        </w:rPr>
        <w:t>DP&amp;L</w:t>
      </w:r>
      <w:r w:rsidRPr="00E336F0">
        <w:rPr>
          <w:rFonts w:ascii="Times New Roman" w:hAnsi="Times New Roman" w:cs="Times New Roman"/>
          <w:sz w:val="24"/>
          <w:szCs w:val="24"/>
        </w:rPr>
        <w:t xml:space="preserve"> for the full amount of any and all unpaid </w:t>
      </w:r>
      <w:r w:rsidR="00605A26" w:rsidRPr="00E336F0">
        <w:rPr>
          <w:rFonts w:ascii="Times New Roman" w:hAnsi="Times New Roman" w:cs="Times New Roman"/>
          <w:sz w:val="24"/>
          <w:szCs w:val="24"/>
        </w:rPr>
        <w:t>amounts covered by this Surety Bond and the Surety B</w:t>
      </w:r>
      <w:r w:rsidRPr="00E336F0">
        <w:rPr>
          <w:rFonts w:ascii="Times New Roman" w:hAnsi="Times New Roman" w:cs="Times New Roman"/>
          <w:sz w:val="24"/>
          <w:szCs w:val="24"/>
        </w:rPr>
        <w:t xml:space="preserve">ond will also survive and be binding upon Surety </w:t>
      </w:r>
      <w:r w:rsidRPr="00E336F0">
        <w:rPr>
          <w:rFonts w:ascii="Times New Roman" w:hAnsi="Times New Roman" w:cs="Times New Roman"/>
          <w:sz w:val="24"/>
          <w:szCs w:val="24"/>
        </w:rPr>
        <w:lastRenderedPageBreak/>
        <w:t>following any merger, reorganization, consolidation or other change in Principal’s or Surety’s structure, personnel, business or affairs.</w:t>
      </w:r>
    </w:p>
    <w:p w14:paraId="1CCA6990" w14:textId="77777777" w:rsidR="003972E6" w:rsidRPr="00E336F0" w:rsidRDefault="003972E6" w:rsidP="00F01BB1">
      <w:pPr>
        <w:spacing w:after="0" w:line="240" w:lineRule="auto"/>
        <w:ind w:right="-180"/>
        <w:jc w:val="both"/>
        <w:rPr>
          <w:rFonts w:ascii="Times New Roman" w:hAnsi="Times New Roman" w:cs="Times New Roman"/>
          <w:sz w:val="24"/>
          <w:szCs w:val="24"/>
        </w:rPr>
      </w:pPr>
    </w:p>
    <w:p w14:paraId="1C408B83" w14:textId="77777777" w:rsidR="003972E6" w:rsidRPr="00E336F0" w:rsidRDefault="003972E6" w:rsidP="00F01BB1">
      <w:pPr>
        <w:spacing w:after="0" w:line="240" w:lineRule="auto"/>
        <w:ind w:right="-180"/>
        <w:jc w:val="both"/>
        <w:rPr>
          <w:rFonts w:ascii="Times New Roman" w:hAnsi="Times New Roman" w:cs="Times New Roman"/>
          <w:sz w:val="24"/>
          <w:szCs w:val="24"/>
        </w:rPr>
      </w:pPr>
      <w:r w:rsidRPr="00E336F0">
        <w:rPr>
          <w:rFonts w:ascii="Times New Roman" w:hAnsi="Times New Roman" w:cs="Times New Roman"/>
          <w:sz w:val="24"/>
          <w:szCs w:val="24"/>
        </w:rPr>
        <w:t>7.</w:t>
      </w:r>
      <w:r w:rsidR="00605A26" w:rsidRPr="00E336F0">
        <w:rPr>
          <w:rFonts w:ascii="Times New Roman" w:hAnsi="Times New Roman" w:cs="Times New Roman"/>
          <w:sz w:val="24"/>
          <w:szCs w:val="24"/>
        </w:rPr>
        <w:t xml:space="preserve">  This bond may be canceled by S</w:t>
      </w:r>
      <w:r w:rsidRPr="00E336F0">
        <w:rPr>
          <w:rFonts w:ascii="Times New Roman" w:hAnsi="Times New Roman" w:cs="Times New Roman"/>
          <w:sz w:val="24"/>
          <w:szCs w:val="24"/>
        </w:rPr>
        <w:t xml:space="preserve">urety at any time by giving ninety (90) days written notice to in which event Surety’s liability at the expiration of said ninety (90) days shall terminate, except as to such liability of Principal as may </w:t>
      </w:r>
      <w:r w:rsidR="006A381F" w:rsidRPr="00E336F0">
        <w:rPr>
          <w:rFonts w:ascii="Times New Roman" w:hAnsi="Times New Roman" w:cs="Times New Roman"/>
          <w:sz w:val="24"/>
          <w:szCs w:val="24"/>
        </w:rPr>
        <w:t>have</w:t>
      </w:r>
      <w:r w:rsidRPr="00E336F0">
        <w:rPr>
          <w:rFonts w:ascii="Times New Roman" w:hAnsi="Times New Roman" w:cs="Times New Roman"/>
          <w:sz w:val="24"/>
          <w:szCs w:val="24"/>
        </w:rPr>
        <w:t xml:space="preserve"> accrued prior to the expiration of said ninety (90) days.  Such cancellation by Surety shall not relieve Principal from any liability which accrues either prior to or subsequent to cancellation of this Surety Bond, it being the intent of the parties hereto that Princip</w:t>
      </w:r>
      <w:r w:rsidR="00EE2AEA" w:rsidRPr="00E336F0">
        <w:rPr>
          <w:rFonts w:ascii="Times New Roman" w:hAnsi="Times New Roman" w:cs="Times New Roman"/>
          <w:sz w:val="24"/>
          <w:szCs w:val="24"/>
        </w:rPr>
        <w:t>al shall always remain primarily</w:t>
      </w:r>
      <w:r w:rsidRPr="00E336F0">
        <w:rPr>
          <w:rFonts w:ascii="Times New Roman" w:hAnsi="Times New Roman" w:cs="Times New Roman"/>
          <w:sz w:val="24"/>
          <w:szCs w:val="24"/>
        </w:rPr>
        <w:t xml:space="preserve"> liable for payment of all amounts due to </w:t>
      </w:r>
      <w:r w:rsidR="00E336F0">
        <w:rPr>
          <w:rFonts w:ascii="Times New Roman" w:hAnsi="Times New Roman" w:cs="Times New Roman"/>
          <w:sz w:val="24"/>
          <w:szCs w:val="24"/>
        </w:rPr>
        <w:t>DP&amp;L</w:t>
      </w:r>
      <w:r w:rsidRPr="00E336F0">
        <w:rPr>
          <w:rFonts w:ascii="Times New Roman" w:hAnsi="Times New Roman" w:cs="Times New Roman"/>
          <w:sz w:val="24"/>
          <w:szCs w:val="24"/>
        </w:rPr>
        <w:t>.</w:t>
      </w:r>
    </w:p>
    <w:p w14:paraId="7334DE07" w14:textId="77777777" w:rsidR="009902C9" w:rsidRPr="00E336F0" w:rsidRDefault="009902C9" w:rsidP="00F01BB1">
      <w:pPr>
        <w:spacing w:after="0" w:line="240" w:lineRule="auto"/>
        <w:ind w:right="-180"/>
        <w:jc w:val="both"/>
        <w:rPr>
          <w:rFonts w:ascii="Times New Roman" w:hAnsi="Times New Roman" w:cs="Times New Roman"/>
          <w:sz w:val="24"/>
          <w:szCs w:val="24"/>
        </w:rPr>
      </w:pPr>
    </w:p>
    <w:p w14:paraId="23239EC2" w14:textId="661E19AB" w:rsidR="0067575C" w:rsidRDefault="009902C9" w:rsidP="00F01BB1">
      <w:pPr>
        <w:spacing w:after="0" w:line="240" w:lineRule="auto"/>
        <w:ind w:right="-180"/>
        <w:jc w:val="both"/>
        <w:rPr>
          <w:rFonts w:ascii="Times New Roman" w:hAnsi="Times New Roman" w:cs="Times New Roman"/>
          <w:sz w:val="24"/>
          <w:szCs w:val="24"/>
        </w:rPr>
      </w:pPr>
      <w:r w:rsidRPr="00E336F0">
        <w:rPr>
          <w:rFonts w:ascii="Times New Roman" w:hAnsi="Times New Roman" w:cs="Times New Roman"/>
          <w:sz w:val="24"/>
          <w:szCs w:val="24"/>
        </w:rPr>
        <w:t>8.  If any one or more of the provisions of this Su</w:t>
      </w:r>
      <w:r w:rsidR="00605A26" w:rsidRPr="00E336F0">
        <w:rPr>
          <w:rFonts w:ascii="Times New Roman" w:hAnsi="Times New Roman" w:cs="Times New Roman"/>
          <w:sz w:val="24"/>
          <w:szCs w:val="24"/>
        </w:rPr>
        <w:t>rety B</w:t>
      </w:r>
      <w:r w:rsidRPr="00E336F0">
        <w:rPr>
          <w:rFonts w:ascii="Times New Roman" w:hAnsi="Times New Roman" w:cs="Times New Roman"/>
          <w:sz w:val="24"/>
          <w:szCs w:val="24"/>
        </w:rPr>
        <w:t>ond are determined to be illegal or unenforceable by a court of competent jurisdiction, all other provisions shall remain effective.</w:t>
      </w:r>
    </w:p>
    <w:p w14:paraId="723E958B" w14:textId="2BCBA464" w:rsidR="00D83B34" w:rsidRDefault="00D83B34" w:rsidP="0085275B">
      <w:pPr>
        <w:pStyle w:val="StandardL1"/>
        <w:numPr>
          <w:ilvl w:val="0"/>
          <w:numId w:val="0"/>
        </w:numPr>
        <w:rPr>
          <w:szCs w:val="24"/>
        </w:rPr>
      </w:pPr>
      <w:r>
        <w:rPr>
          <w:u w:val="single"/>
        </w:rPr>
        <w:t>9.  Subrogation</w:t>
      </w:r>
      <w:r>
        <w:t xml:space="preserve">.  </w:t>
      </w:r>
      <w:r w:rsidRPr="0085275B">
        <w:rPr>
          <w:rFonts w:eastAsiaTheme="minorHAnsi"/>
          <w:szCs w:val="24"/>
        </w:rPr>
        <w:t>The Surety hereby agrees that until the payment and satisfaction in full of all of the Principal's obligations which are the subject of this Surety Bond, it shall not exercise any right or remedy arising by reason of any performance by it under this Surety Bond, whether by subrogation or otherwise, against any other guarantor of any of the Principal's obligations.</w:t>
      </w:r>
      <w:bookmarkStart w:id="0" w:name="_GoBack"/>
      <w:bookmarkEnd w:id="0"/>
    </w:p>
    <w:p w14:paraId="65FBD780" w14:textId="77777777" w:rsidR="00D83B34" w:rsidRDefault="00D83B34" w:rsidP="0085275B">
      <w:pPr>
        <w:pStyle w:val="StandardL1"/>
        <w:numPr>
          <w:ilvl w:val="0"/>
          <w:numId w:val="0"/>
        </w:numPr>
      </w:pPr>
      <w:r>
        <w:rPr>
          <w:u w:val="single"/>
        </w:rPr>
        <w:t>10.  Costs and Expenses</w:t>
      </w:r>
      <w:r>
        <w:t xml:space="preserve">.  </w:t>
      </w:r>
      <w:r w:rsidRPr="0085275B">
        <w:rPr>
          <w:rFonts w:eastAsiaTheme="minorHAnsi"/>
          <w:szCs w:val="24"/>
        </w:rPr>
        <w:t>The Surety agrees to pay all of DP&amp;L's costs and expenses (including, without limitation, reasonable attorneys' fees) which may be incurred in connection with the collection or enforcement of the Surety's obligations under this Surety Bond, including all such costs and expenses which may be incurred by DP&amp;L in any legal action, reference or arbitration proceeding.  Nothing contained herein shall be construed to obligate DP&amp;L to pay any fees or expenses incurred in connection with the issuance of this Surety Bond.</w:t>
      </w:r>
    </w:p>
    <w:p w14:paraId="098739D2" w14:textId="77777777" w:rsidR="00D83B34" w:rsidRDefault="00D83B34" w:rsidP="00F01BB1">
      <w:pPr>
        <w:spacing w:after="0" w:line="240" w:lineRule="auto"/>
        <w:ind w:right="-180"/>
        <w:jc w:val="both"/>
        <w:rPr>
          <w:rFonts w:ascii="Times New Roman" w:hAnsi="Times New Roman" w:cs="Times New Roman"/>
          <w:sz w:val="24"/>
          <w:szCs w:val="24"/>
        </w:rPr>
      </w:pPr>
    </w:p>
    <w:p w14:paraId="61739E61" w14:textId="3E6E600D" w:rsidR="009902C9" w:rsidRPr="00E336F0" w:rsidRDefault="00D83B34" w:rsidP="00F01BB1">
      <w:pPr>
        <w:ind w:right="-180"/>
        <w:jc w:val="both"/>
        <w:rPr>
          <w:rFonts w:ascii="Times New Roman" w:hAnsi="Times New Roman" w:cs="Times New Roman"/>
          <w:sz w:val="24"/>
          <w:szCs w:val="24"/>
        </w:rPr>
      </w:pPr>
      <w:r>
        <w:rPr>
          <w:rFonts w:ascii="Times New Roman" w:hAnsi="Times New Roman" w:cs="Times New Roman"/>
          <w:sz w:val="24"/>
          <w:szCs w:val="24"/>
        </w:rPr>
        <w:t>11</w:t>
      </w:r>
      <w:r w:rsidR="009902C9" w:rsidRPr="00E336F0">
        <w:rPr>
          <w:rFonts w:ascii="Times New Roman" w:hAnsi="Times New Roman" w:cs="Times New Roman"/>
          <w:sz w:val="24"/>
          <w:szCs w:val="24"/>
        </w:rPr>
        <w:t>.  This Surety Bond shall be governed under the laws of the State of Ohio.  It represents the entire agreement of P</w:t>
      </w:r>
      <w:r w:rsidR="0067575C">
        <w:rPr>
          <w:rFonts w:ascii="Times New Roman" w:hAnsi="Times New Roman" w:cs="Times New Roman"/>
          <w:sz w:val="24"/>
          <w:szCs w:val="24"/>
        </w:rPr>
        <w:t xml:space="preserve">rincipal, </w:t>
      </w:r>
      <w:r w:rsidR="009902C9" w:rsidRPr="00E336F0">
        <w:rPr>
          <w:rFonts w:ascii="Times New Roman" w:hAnsi="Times New Roman" w:cs="Times New Roman"/>
          <w:sz w:val="24"/>
          <w:szCs w:val="24"/>
        </w:rPr>
        <w:t xml:space="preserve">Surety and </w:t>
      </w:r>
      <w:r w:rsidR="00E336F0">
        <w:rPr>
          <w:rFonts w:ascii="Times New Roman" w:hAnsi="Times New Roman" w:cs="Times New Roman"/>
          <w:sz w:val="24"/>
          <w:szCs w:val="24"/>
        </w:rPr>
        <w:t>DP&amp;L</w:t>
      </w:r>
      <w:r w:rsidR="009902C9" w:rsidRPr="00E336F0">
        <w:rPr>
          <w:rFonts w:ascii="Times New Roman" w:hAnsi="Times New Roman" w:cs="Times New Roman"/>
          <w:sz w:val="24"/>
          <w:szCs w:val="24"/>
        </w:rPr>
        <w:t xml:space="preserve"> with respect to matters referred to herein.  It may not be amended unless </w:t>
      </w:r>
      <w:r w:rsidR="00E336F0">
        <w:rPr>
          <w:rFonts w:ascii="Times New Roman" w:hAnsi="Times New Roman" w:cs="Times New Roman"/>
          <w:sz w:val="24"/>
          <w:szCs w:val="24"/>
        </w:rPr>
        <w:t>DP&amp;L</w:t>
      </w:r>
      <w:r w:rsidR="009902C9" w:rsidRPr="00E336F0">
        <w:rPr>
          <w:rFonts w:ascii="Times New Roman" w:hAnsi="Times New Roman" w:cs="Times New Roman"/>
          <w:sz w:val="24"/>
          <w:szCs w:val="24"/>
        </w:rPr>
        <w:t xml:space="preserve"> has agreed to such amendment in writing. </w:t>
      </w:r>
    </w:p>
    <w:p w14:paraId="2B8FE121" w14:textId="2B67B6C1" w:rsidR="002E5711" w:rsidRPr="00E336F0" w:rsidRDefault="002E5711" w:rsidP="00F01BB1">
      <w:pPr>
        <w:ind w:right="-180"/>
        <w:jc w:val="both"/>
        <w:rPr>
          <w:rFonts w:ascii="Times New Roman" w:hAnsi="Times New Roman" w:cs="Times New Roman"/>
          <w:sz w:val="24"/>
          <w:szCs w:val="24"/>
        </w:rPr>
      </w:pPr>
      <w:r w:rsidRPr="00E336F0">
        <w:rPr>
          <w:rFonts w:ascii="Times New Roman" w:hAnsi="Times New Roman" w:cs="Times New Roman"/>
          <w:sz w:val="24"/>
          <w:szCs w:val="24"/>
        </w:rPr>
        <w:t xml:space="preserve">In Witness Whereof, Principal and Surety have executed this Surety Bond on ____ </w:t>
      </w:r>
      <w:r w:rsidR="0067575C">
        <w:rPr>
          <w:rFonts w:ascii="Times New Roman" w:hAnsi="Times New Roman" w:cs="Times New Roman"/>
          <w:sz w:val="24"/>
          <w:szCs w:val="24"/>
        </w:rPr>
        <w:t>day of</w:t>
      </w:r>
      <w:r w:rsidR="009376B1">
        <w:rPr>
          <w:rFonts w:ascii="Times New Roman" w:hAnsi="Times New Roman" w:cs="Times New Roman"/>
          <w:sz w:val="24"/>
          <w:szCs w:val="24"/>
        </w:rPr>
        <w:t xml:space="preserve"> </w:t>
      </w:r>
      <w:r w:rsidR="0067575C">
        <w:rPr>
          <w:rFonts w:ascii="Times New Roman" w:hAnsi="Times New Roman" w:cs="Times New Roman"/>
          <w:sz w:val="24"/>
          <w:szCs w:val="24"/>
        </w:rPr>
        <w:t>____________</w:t>
      </w:r>
      <w:r w:rsidR="009376B1">
        <w:rPr>
          <w:rFonts w:ascii="Times New Roman" w:hAnsi="Times New Roman" w:cs="Times New Roman"/>
          <w:sz w:val="24"/>
          <w:szCs w:val="24"/>
        </w:rPr>
        <w:t>, _______</w:t>
      </w:r>
      <w:r w:rsidRPr="00E336F0">
        <w:rPr>
          <w:rFonts w:ascii="Times New Roman" w:hAnsi="Times New Roman" w:cs="Times New Roman"/>
          <w:sz w:val="24"/>
          <w:szCs w:val="24"/>
        </w:rPr>
        <w:t>.</w:t>
      </w:r>
    </w:p>
    <w:p w14:paraId="49BC8C6C" w14:textId="77777777" w:rsidR="002E5711" w:rsidRPr="00E336F0" w:rsidRDefault="002E5711" w:rsidP="0085275B">
      <w:pPr>
        <w:ind w:right="-180"/>
        <w:jc w:val="both"/>
        <w:rPr>
          <w:rFonts w:ascii="Times New Roman" w:hAnsi="Times New Roman" w:cs="Times New Roman"/>
          <w:sz w:val="24"/>
          <w:szCs w:val="24"/>
        </w:rPr>
      </w:pPr>
    </w:p>
    <w:p w14:paraId="6163F87A" w14:textId="77777777" w:rsidR="002E5711" w:rsidRPr="00E336F0" w:rsidRDefault="002E5711" w:rsidP="00F01BB1">
      <w:pPr>
        <w:ind w:right="-180"/>
        <w:jc w:val="both"/>
        <w:rPr>
          <w:rFonts w:ascii="Times New Roman" w:hAnsi="Times New Roman" w:cs="Times New Roman"/>
          <w:sz w:val="24"/>
          <w:szCs w:val="24"/>
        </w:rPr>
      </w:pPr>
      <w:r w:rsidRPr="00E336F0">
        <w:rPr>
          <w:rFonts w:ascii="Times New Roman" w:hAnsi="Times New Roman" w:cs="Times New Roman"/>
          <w:sz w:val="24"/>
          <w:szCs w:val="24"/>
        </w:rPr>
        <w:t xml:space="preserve">WITNESS/ATTEST                      </w:t>
      </w:r>
      <w:r w:rsidRPr="00E336F0">
        <w:rPr>
          <w:rFonts w:ascii="Times New Roman" w:hAnsi="Times New Roman" w:cs="Times New Roman"/>
          <w:sz w:val="24"/>
          <w:szCs w:val="24"/>
        </w:rPr>
        <w:tab/>
      </w:r>
      <w:r w:rsidRPr="00E336F0">
        <w:rPr>
          <w:rFonts w:ascii="Times New Roman" w:hAnsi="Times New Roman" w:cs="Times New Roman"/>
          <w:sz w:val="24"/>
          <w:szCs w:val="24"/>
        </w:rPr>
        <w:tab/>
        <w:t>____________________________(SEAL)</w:t>
      </w:r>
    </w:p>
    <w:p w14:paraId="53405A14" w14:textId="77777777" w:rsidR="002E5711" w:rsidRPr="00E336F0" w:rsidRDefault="002E5711" w:rsidP="00F01BB1">
      <w:pPr>
        <w:ind w:right="-180"/>
        <w:jc w:val="both"/>
        <w:rPr>
          <w:rFonts w:ascii="Times New Roman" w:hAnsi="Times New Roman" w:cs="Times New Roman"/>
          <w:sz w:val="24"/>
          <w:szCs w:val="24"/>
        </w:rPr>
      </w:pPr>
    </w:p>
    <w:p w14:paraId="66CC9179" w14:textId="77777777" w:rsidR="002E5711" w:rsidRPr="00E336F0" w:rsidRDefault="004F0A35" w:rsidP="002E5711">
      <w:pPr>
        <w:spacing w:after="0" w:line="240" w:lineRule="auto"/>
        <w:ind w:right="-187"/>
        <w:jc w:val="both"/>
        <w:rPr>
          <w:rFonts w:ascii="Times New Roman" w:hAnsi="Times New Roman" w:cs="Times New Roman"/>
          <w:sz w:val="24"/>
          <w:szCs w:val="24"/>
        </w:rPr>
      </w:pPr>
      <w:r w:rsidRPr="00E336F0">
        <w:rPr>
          <w:rFonts w:ascii="Times New Roman" w:hAnsi="Times New Roman" w:cs="Times New Roman"/>
          <w:sz w:val="24"/>
          <w:szCs w:val="24"/>
        </w:rPr>
        <w:t>_______________________</w:t>
      </w:r>
      <w:r w:rsidR="002E5711" w:rsidRPr="00E336F0">
        <w:rPr>
          <w:rFonts w:ascii="Times New Roman" w:hAnsi="Times New Roman" w:cs="Times New Roman"/>
          <w:sz w:val="24"/>
          <w:szCs w:val="24"/>
        </w:rPr>
        <w:tab/>
        <w:t xml:space="preserve">   By:   _____________________________</w:t>
      </w:r>
    </w:p>
    <w:p w14:paraId="7CA6DCC7" w14:textId="693EB5FD" w:rsidR="002E5711" w:rsidRPr="00E336F0" w:rsidRDefault="0067575C" w:rsidP="002E5711">
      <w:pPr>
        <w:spacing w:after="0" w:line="240" w:lineRule="auto"/>
        <w:ind w:right="-18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(Principal) </w:t>
      </w:r>
      <w:r w:rsidR="009376B1">
        <w:rPr>
          <w:rFonts w:ascii="Times New Roman" w:hAnsi="Times New Roman" w:cs="Times New Roman"/>
          <w:sz w:val="24"/>
          <w:szCs w:val="24"/>
        </w:rPr>
        <w:t>(Title)</w:t>
      </w:r>
    </w:p>
    <w:p w14:paraId="2870AC5D" w14:textId="77777777" w:rsidR="002E5711" w:rsidRPr="00E336F0" w:rsidRDefault="002E5711" w:rsidP="0085275B">
      <w:pPr>
        <w:ind w:right="-180"/>
        <w:jc w:val="both"/>
        <w:rPr>
          <w:rFonts w:ascii="Times New Roman" w:hAnsi="Times New Roman" w:cs="Times New Roman"/>
          <w:sz w:val="24"/>
          <w:szCs w:val="24"/>
        </w:rPr>
      </w:pPr>
    </w:p>
    <w:p w14:paraId="05913F2F" w14:textId="77777777" w:rsidR="00931A22" w:rsidRDefault="002E5711" w:rsidP="00BC42DE">
      <w:pPr>
        <w:ind w:right="-180"/>
        <w:jc w:val="both"/>
        <w:rPr>
          <w:rFonts w:ascii="Times New Roman" w:hAnsi="Times New Roman" w:cs="Times New Roman"/>
          <w:sz w:val="24"/>
          <w:szCs w:val="24"/>
        </w:rPr>
      </w:pPr>
      <w:r w:rsidRPr="00E336F0">
        <w:rPr>
          <w:rFonts w:ascii="Times New Roman" w:hAnsi="Times New Roman" w:cs="Times New Roman"/>
          <w:sz w:val="24"/>
          <w:szCs w:val="24"/>
        </w:rPr>
        <w:t>_______________________</w:t>
      </w:r>
      <w:r w:rsidRPr="00E336F0">
        <w:rPr>
          <w:rFonts w:ascii="Times New Roman" w:hAnsi="Times New Roman" w:cs="Times New Roman"/>
          <w:sz w:val="24"/>
          <w:szCs w:val="24"/>
        </w:rPr>
        <w:tab/>
        <w:t xml:space="preserve">   By:  ______________________________</w:t>
      </w:r>
      <w:r w:rsidR="0067575C">
        <w:rPr>
          <w:rFonts w:ascii="Times New Roman" w:hAnsi="Times New Roman" w:cs="Times New Roman"/>
          <w:sz w:val="24"/>
          <w:szCs w:val="24"/>
        </w:rPr>
        <w:t xml:space="preserve"> </w:t>
      </w:r>
    </w:p>
    <w:p w14:paraId="7C03C4E6" w14:textId="7F440197" w:rsidR="0067575C" w:rsidRPr="00E336F0" w:rsidRDefault="0067575C" w:rsidP="0085275B">
      <w:pPr>
        <w:spacing w:after="0" w:line="240" w:lineRule="auto"/>
        <w:ind w:right="-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(Surety)</w:t>
      </w:r>
      <w:r w:rsidR="009376B1">
        <w:rPr>
          <w:rFonts w:ascii="Times New Roman" w:hAnsi="Times New Roman" w:cs="Times New Roman"/>
          <w:sz w:val="24"/>
          <w:szCs w:val="24"/>
        </w:rPr>
        <w:t xml:space="preserve"> </w:t>
      </w:r>
      <w:r>
        <w:rPr>
          <w:rFonts w:ascii="Times New Roman" w:hAnsi="Times New Roman" w:cs="Times New Roman"/>
          <w:sz w:val="24"/>
          <w:szCs w:val="24"/>
        </w:rPr>
        <w:t>(Title)</w:t>
      </w:r>
    </w:p>
    <w:sectPr w:rsidR="0067575C" w:rsidRPr="00E336F0" w:rsidSect="0085275B">
      <w:footerReference w:type="default" r:id="rId8"/>
      <w:pgSz w:w="12240" w:h="15840"/>
      <w:pgMar w:top="1440" w:right="152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CC07D" w14:textId="77777777" w:rsidR="006E50F7" w:rsidRDefault="006E50F7" w:rsidP="0067575C">
      <w:pPr>
        <w:spacing w:after="0" w:line="240" w:lineRule="auto"/>
      </w:pPr>
      <w:r>
        <w:separator/>
      </w:r>
    </w:p>
  </w:endnote>
  <w:endnote w:type="continuationSeparator" w:id="0">
    <w:p w14:paraId="32A41666" w14:textId="77777777" w:rsidR="006E50F7" w:rsidRDefault="006E50F7" w:rsidP="0067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8001"/>
      <w:docPartObj>
        <w:docPartGallery w:val="Page Numbers (Bottom of Page)"/>
        <w:docPartUnique/>
      </w:docPartObj>
    </w:sdtPr>
    <w:sdtEndPr/>
    <w:sdtContent>
      <w:p w14:paraId="36D6BA17" w14:textId="01EDAC40" w:rsidR="0067575C" w:rsidRDefault="006E50F7">
        <w:pPr>
          <w:pStyle w:val="Footer"/>
          <w:jc w:val="center"/>
        </w:pPr>
        <w:r>
          <w:fldChar w:fldCharType="begin"/>
        </w:r>
        <w:r>
          <w:instrText xml:space="preserve"> PAGE   \* MERGEFORMAT </w:instrText>
        </w:r>
        <w:r>
          <w:fldChar w:fldCharType="separate"/>
        </w:r>
        <w:r w:rsidR="00A16972">
          <w:rPr>
            <w:noProof/>
          </w:rPr>
          <w:t>2</w:t>
        </w:r>
        <w:r>
          <w:rPr>
            <w:noProof/>
          </w:rPr>
          <w:fldChar w:fldCharType="end"/>
        </w:r>
      </w:p>
    </w:sdtContent>
  </w:sdt>
  <w:p w14:paraId="66ADDC52" w14:textId="77777777" w:rsidR="0067575C" w:rsidRDefault="00675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21599" w14:textId="77777777" w:rsidR="006E50F7" w:rsidRDefault="006E50F7" w:rsidP="0067575C">
      <w:pPr>
        <w:spacing w:after="0" w:line="240" w:lineRule="auto"/>
      </w:pPr>
      <w:r>
        <w:separator/>
      </w:r>
    </w:p>
  </w:footnote>
  <w:footnote w:type="continuationSeparator" w:id="0">
    <w:p w14:paraId="13E84D9F" w14:textId="77777777" w:rsidR="006E50F7" w:rsidRDefault="006E50F7" w:rsidP="00675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F63F8"/>
    <w:multiLevelType w:val="multilevel"/>
    <w:tmpl w:val="6BA89B98"/>
    <w:lvl w:ilvl="0">
      <w:start w:val="1"/>
      <w:numFmt w:val="decimal"/>
      <w:pStyle w:val="StandardL1"/>
      <w:lvlText w:val="%1."/>
      <w:lvlJc w:val="left"/>
      <w:pPr>
        <w:tabs>
          <w:tab w:val="num" w:pos="720"/>
        </w:tabs>
        <w:ind w:left="72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800"/>
        </w:tabs>
        <w:ind w:left="0" w:firstLine="144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216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520"/>
        </w:tabs>
        <w:ind w:left="0" w:firstLine="216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240"/>
        </w:tabs>
        <w:ind w:left="0" w:firstLine="288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4680"/>
        </w:tabs>
        <w:ind w:left="0" w:firstLine="43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400"/>
        </w:tabs>
        <w:ind w:left="0" w:firstLine="504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5E3"/>
    <w:rsid w:val="000050F6"/>
    <w:rsid w:val="000055A8"/>
    <w:rsid w:val="000160FD"/>
    <w:rsid w:val="000164BF"/>
    <w:rsid w:val="000216B2"/>
    <w:rsid w:val="000241AC"/>
    <w:rsid w:val="00034C25"/>
    <w:rsid w:val="00035085"/>
    <w:rsid w:val="00037432"/>
    <w:rsid w:val="00040B4E"/>
    <w:rsid w:val="00050515"/>
    <w:rsid w:val="000562B0"/>
    <w:rsid w:val="000638A8"/>
    <w:rsid w:val="00094FAD"/>
    <w:rsid w:val="000A04BF"/>
    <w:rsid w:val="000B0ACF"/>
    <w:rsid w:val="000D3487"/>
    <w:rsid w:val="000D41C2"/>
    <w:rsid w:val="000D5F0B"/>
    <w:rsid w:val="000E5E69"/>
    <w:rsid w:val="000F0BC8"/>
    <w:rsid w:val="000F27C9"/>
    <w:rsid w:val="001108FB"/>
    <w:rsid w:val="00115AB6"/>
    <w:rsid w:val="001209A7"/>
    <w:rsid w:val="00121089"/>
    <w:rsid w:val="0013147F"/>
    <w:rsid w:val="00145E81"/>
    <w:rsid w:val="00162CFC"/>
    <w:rsid w:val="001842CB"/>
    <w:rsid w:val="00192600"/>
    <w:rsid w:val="001C16DB"/>
    <w:rsid w:val="001C41D2"/>
    <w:rsid w:val="001D4D1A"/>
    <w:rsid w:val="001D6949"/>
    <w:rsid w:val="001E0922"/>
    <w:rsid w:val="001E2932"/>
    <w:rsid w:val="001E3F39"/>
    <w:rsid w:val="001E665F"/>
    <w:rsid w:val="001E76CB"/>
    <w:rsid w:val="001F4792"/>
    <w:rsid w:val="001F68F5"/>
    <w:rsid w:val="0020690D"/>
    <w:rsid w:val="00215FB7"/>
    <w:rsid w:val="00217B5E"/>
    <w:rsid w:val="00222F89"/>
    <w:rsid w:val="002319D5"/>
    <w:rsid w:val="002357B4"/>
    <w:rsid w:val="002436C6"/>
    <w:rsid w:val="00255C93"/>
    <w:rsid w:val="0026114C"/>
    <w:rsid w:val="002664D0"/>
    <w:rsid w:val="002726DF"/>
    <w:rsid w:val="00291CB7"/>
    <w:rsid w:val="00292130"/>
    <w:rsid w:val="002A276B"/>
    <w:rsid w:val="002B1E09"/>
    <w:rsid w:val="002B3A26"/>
    <w:rsid w:val="002B486D"/>
    <w:rsid w:val="002D44B5"/>
    <w:rsid w:val="002D713A"/>
    <w:rsid w:val="002D7567"/>
    <w:rsid w:val="002E378C"/>
    <w:rsid w:val="002E4BFC"/>
    <w:rsid w:val="002E5711"/>
    <w:rsid w:val="002F5582"/>
    <w:rsid w:val="00301EBF"/>
    <w:rsid w:val="00301F3A"/>
    <w:rsid w:val="00306D5E"/>
    <w:rsid w:val="0031054B"/>
    <w:rsid w:val="0032252F"/>
    <w:rsid w:val="00322567"/>
    <w:rsid w:val="00336B0F"/>
    <w:rsid w:val="00343826"/>
    <w:rsid w:val="00364337"/>
    <w:rsid w:val="00393D41"/>
    <w:rsid w:val="003962FB"/>
    <w:rsid w:val="00396475"/>
    <w:rsid w:val="003972E6"/>
    <w:rsid w:val="003A10F3"/>
    <w:rsid w:val="003A147E"/>
    <w:rsid w:val="003B7292"/>
    <w:rsid w:val="003D3611"/>
    <w:rsid w:val="003E19E2"/>
    <w:rsid w:val="003E2B93"/>
    <w:rsid w:val="003E7D8D"/>
    <w:rsid w:val="00401D51"/>
    <w:rsid w:val="00403F57"/>
    <w:rsid w:val="004069AE"/>
    <w:rsid w:val="00407EA4"/>
    <w:rsid w:val="00440848"/>
    <w:rsid w:val="00454B16"/>
    <w:rsid w:val="00460164"/>
    <w:rsid w:val="00465067"/>
    <w:rsid w:val="00466AA7"/>
    <w:rsid w:val="00467558"/>
    <w:rsid w:val="00470DB5"/>
    <w:rsid w:val="004909C6"/>
    <w:rsid w:val="004B062A"/>
    <w:rsid w:val="004B5E3E"/>
    <w:rsid w:val="004C7B81"/>
    <w:rsid w:val="004E1405"/>
    <w:rsid w:val="004E2BBF"/>
    <w:rsid w:val="004F0A35"/>
    <w:rsid w:val="004F54A2"/>
    <w:rsid w:val="00506EC9"/>
    <w:rsid w:val="00512E7A"/>
    <w:rsid w:val="005221FB"/>
    <w:rsid w:val="00533BC8"/>
    <w:rsid w:val="005416D7"/>
    <w:rsid w:val="00541B1F"/>
    <w:rsid w:val="00542D6A"/>
    <w:rsid w:val="00554E85"/>
    <w:rsid w:val="00555C7B"/>
    <w:rsid w:val="005700D2"/>
    <w:rsid w:val="005905F8"/>
    <w:rsid w:val="0059096C"/>
    <w:rsid w:val="005A40EB"/>
    <w:rsid w:val="005C28DB"/>
    <w:rsid w:val="005C58DD"/>
    <w:rsid w:val="005D0065"/>
    <w:rsid w:val="005E7727"/>
    <w:rsid w:val="005F5F37"/>
    <w:rsid w:val="00605A26"/>
    <w:rsid w:val="00610AC7"/>
    <w:rsid w:val="006336CD"/>
    <w:rsid w:val="00640DA2"/>
    <w:rsid w:val="00643F04"/>
    <w:rsid w:val="006448F1"/>
    <w:rsid w:val="006456EC"/>
    <w:rsid w:val="00650917"/>
    <w:rsid w:val="006614B3"/>
    <w:rsid w:val="00664C1E"/>
    <w:rsid w:val="00665DE2"/>
    <w:rsid w:val="00671305"/>
    <w:rsid w:val="0067539B"/>
    <w:rsid w:val="0067575C"/>
    <w:rsid w:val="0067640A"/>
    <w:rsid w:val="006A381F"/>
    <w:rsid w:val="006A3839"/>
    <w:rsid w:val="006B1D92"/>
    <w:rsid w:val="006B545D"/>
    <w:rsid w:val="006C038C"/>
    <w:rsid w:val="006C0B0B"/>
    <w:rsid w:val="006C31E7"/>
    <w:rsid w:val="006E50F7"/>
    <w:rsid w:val="006F265C"/>
    <w:rsid w:val="006F4616"/>
    <w:rsid w:val="006F5C9D"/>
    <w:rsid w:val="0071564C"/>
    <w:rsid w:val="00720CCD"/>
    <w:rsid w:val="00721AD5"/>
    <w:rsid w:val="0074009E"/>
    <w:rsid w:val="00742C20"/>
    <w:rsid w:val="00743095"/>
    <w:rsid w:val="00753849"/>
    <w:rsid w:val="00761235"/>
    <w:rsid w:val="007627E1"/>
    <w:rsid w:val="007847AC"/>
    <w:rsid w:val="007A78D7"/>
    <w:rsid w:val="007B4FD3"/>
    <w:rsid w:val="007C5086"/>
    <w:rsid w:val="007C5AE3"/>
    <w:rsid w:val="007D0844"/>
    <w:rsid w:val="007E04DC"/>
    <w:rsid w:val="007E1155"/>
    <w:rsid w:val="007E2566"/>
    <w:rsid w:val="007E696C"/>
    <w:rsid w:val="00805B43"/>
    <w:rsid w:val="0082223A"/>
    <w:rsid w:val="00823DE3"/>
    <w:rsid w:val="0082601B"/>
    <w:rsid w:val="008275A3"/>
    <w:rsid w:val="00840F2B"/>
    <w:rsid w:val="00843437"/>
    <w:rsid w:val="0085275B"/>
    <w:rsid w:val="00852BD8"/>
    <w:rsid w:val="008549D4"/>
    <w:rsid w:val="00861F99"/>
    <w:rsid w:val="00866141"/>
    <w:rsid w:val="00883C56"/>
    <w:rsid w:val="008850A6"/>
    <w:rsid w:val="00885C58"/>
    <w:rsid w:val="008A7155"/>
    <w:rsid w:val="008E2244"/>
    <w:rsid w:val="00903884"/>
    <w:rsid w:val="00911C75"/>
    <w:rsid w:val="009211DD"/>
    <w:rsid w:val="00925DC9"/>
    <w:rsid w:val="00931A22"/>
    <w:rsid w:val="009376B1"/>
    <w:rsid w:val="009412AB"/>
    <w:rsid w:val="00947411"/>
    <w:rsid w:val="009750F6"/>
    <w:rsid w:val="009902C9"/>
    <w:rsid w:val="00994DFC"/>
    <w:rsid w:val="009B03F1"/>
    <w:rsid w:val="009B7B52"/>
    <w:rsid w:val="009C7454"/>
    <w:rsid w:val="009D0705"/>
    <w:rsid w:val="009D2A46"/>
    <w:rsid w:val="009D3342"/>
    <w:rsid w:val="009E12B8"/>
    <w:rsid w:val="009E161B"/>
    <w:rsid w:val="009E63ED"/>
    <w:rsid w:val="009F777B"/>
    <w:rsid w:val="00A009EA"/>
    <w:rsid w:val="00A016F9"/>
    <w:rsid w:val="00A062FF"/>
    <w:rsid w:val="00A15E6F"/>
    <w:rsid w:val="00A16972"/>
    <w:rsid w:val="00A23717"/>
    <w:rsid w:val="00A276D0"/>
    <w:rsid w:val="00A31ECD"/>
    <w:rsid w:val="00A43380"/>
    <w:rsid w:val="00A50D62"/>
    <w:rsid w:val="00A6177C"/>
    <w:rsid w:val="00A66CB8"/>
    <w:rsid w:val="00A806A7"/>
    <w:rsid w:val="00A821D4"/>
    <w:rsid w:val="00A84B58"/>
    <w:rsid w:val="00A84F86"/>
    <w:rsid w:val="00A965B2"/>
    <w:rsid w:val="00AB5C4D"/>
    <w:rsid w:val="00AC00B3"/>
    <w:rsid w:val="00AC1BDF"/>
    <w:rsid w:val="00AC46B2"/>
    <w:rsid w:val="00AC50F7"/>
    <w:rsid w:val="00AC7B63"/>
    <w:rsid w:val="00AC7C59"/>
    <w:rsid w:val="00AE0A2B"/>
    <w:rsid w:val="00AF12F6"/>
    <w:rsid w:val="00AF4C56"/>
    <w:rsid w:val="00B0433E"/>
    <w:rsid w:val="00B11026"/>
    <w:rsid w:val="00B12404"/>
    <w:rsid w:val="00B16BE4"/>
    <w:rsid w:val="00B16EF9"/>
    <w:rsid w:val="00B1758D"/>
    <w:rsid w:val="00B21D29"/>
    <w:rsid w:val="00B4183B"/>
    <w:rsid w:val="00B473A4"/>
    <w:rsid w:val="00B5140B"/>
    <w:rsid w:val="00B53EAF"/>
    <w:rsid w:val="00B67097"/>
    <w:rsid w:val="00B74463"/>
    <w:rsid w:val="00B7460D"/>
    <w:rsid w:val="00B80569"/>
    <w:rsid w:val="00B81498"/>
    <w:rsid w:val="00B864F6"/>
    <w:rsid w:val="00B9498D"/>
    <w:rsid w:val="00BA713C"/>
    <w:rsid w:val="00BA7655"/>
    <w:rsid w:val="00BA79F5"/>
    <w:rsid w:val="00BB143A"/>
    <w:rsid w:val="00BB203C"/>
    <w:rsid w:val="00BB7434"/>
    <w:rsid w:val="00BC42DE"/>
    <w:rsid w:val="00BD0DCB"/>
    <w:rsid w:val="00BD30F1"/>
    <w:rsid w:val="00BD3C63"/>
    <w:rsid w:val="00BD5441"/>
    <w:rsid w:val="00BD71D7"/>
    <w:rsid w:val="00BE69FF"/>
    <w:rsid w:val="00BF51CF"/>
    <w:rsid w:val="00BF6ACB"/>
    <w:rsid w:val="00C00810"/>
    <w:rsid w:val="00C06040"/>
    <w:rsid w:val="00C13DB4"/>
    <w:rsid w:val="00C14F84"/>
    <w:rsid w:val="00C24E67"/>
    <w:rsid w:val="00C60C75"/>
    <w:rsid w:val="00C726F3"/>
    <w:rsid w:val="00C74346"/>
    <w:rsid w:val="00C76A6F"/>
    <w:rsid w:val="00C823B8"/>
    <w:rsid w:val="00C82EBA"/>
    <w:rsid w:val="00C85AAC"/>
    <w:rsid w:val="00C86D5E"/>
    <w:rsid w:val="00C97234"/>
    <w:rsid w:val="00CA2C74"/>
    <w:rsid w:val="00CA383A"/>
    <w:rsid w:val="00CA44F5"/>
    <w:rsid w:val="00CA6AC5"/>
    <w:rsid w:val="00CA6B41"/>
    <w:rsid w:val="00CB0910"/>
    <w:rsid w:val="00CB09AF"/>
    <w:rsid w:val="00CB0E32"/>
    <w:rsid w:val="00CB36C8"/>
    <w:rsid w:val="00CC5157"/>
    <w:rsid w:val="00CE1021"/>
    <w:rsid w:val="00CE17BA"/>
    <w:rsid w:val="00CE60FC"/>
    <w:rsid w:val="00CE6AF3"/>
    <w:rsid w:val="00CF598B"/>
    <w:rsid w:val="00CF752A"/>
    <w:rsid w:val="00D01CC3"/>
    <w:rsid w:val="00D04A1A"/>
    <w:rsid w:val="00D21A32"/>
    <w:rsid w:val="00D3326D"/>
    <w:rsid w:val="00D434A2"/>
    <w:rsid w:val="00D51F81"/>
    <w:rsid w:val="00D54512"/>
    <w:rsid w:val="00D66F02"/>
    <w:rsid w:val="00D7320B"/>
    <w:rsid w:val="00D75901"/>
    <w:rsid w:val="00D82239"/>
    <w:rsid w:val="00D8263B"/>
    <w:rsid w:val="00D83B34"/>
    <w:rsid w:val="00DA547A"/>
    <w:rsid w:val="00DB25BB"/>
    <w:rsid w:val="00DB3C0B"/>
    <w:rsid w:val="00DC57EB"/>
    <w:rsid w:val="00DC5A30"/>
    <w:rsid w:val="00DC7261"/>
    <w:rsid w:val="00DC7E1C"/>
    <w:rsid w:val="00DD2D1B"/>
    <w:rsid w:val="00DD5A34"/>
    <w:rsid w:val="00DF2072"/>
    <w:rsid w:val="00DF55C8"/>
    <w:rsid w:val="00E1022F"/>
    <w:rsid w:val="00E10ECA"/>
    <w:rsid w:val="00E13ACA"/>
    <w:rsid w:val="00E2137C"/>
    <w:rsid w:val="00E264B3"/>
    <w:rsid w:val="00E336F0"/>
    <w:rsid w:val="00E4223C"/>
    <w:rsid w:val="00E42D1F"/>
    <w:rsid w:val="00E56024"/>
    <w:rsid w:val="00E57102"/>
    <w:rsid w:val="00E67AB3"/>
    <w:rsid w:val="00E71EA5"/>
    <w:rsid w:val="00E77D2A"/>
    <w:rsid w:val="00E8019D"/>
    <w:rsid w:val="00E84EAC"/>
    <w:rsid w:val="00E85C67"/>
    <w:rsid w:val="00E9134E"/>
    <w:rsid w:val="00E948FC"/>
    <w:rsid w:val="00EA67CF"/>
    <w:rsid w:val="00ED190D"/>
    <w:rsid w:val="00EE2AEA"/>
    <w:rsid w:val="00F016C3"/>
    <w:rsid w:val="00F01BB1"/>
    <w:rsid w:val="00F02500"/>
    <w:rsid w:val="00F10E3F"/>
    <w:rsid w:val="00F1346C"/>
    <w:rsid w:val="00F203E3"/>
    <w:rsid w:val="00F23461"/>
    <w:rsid w:val="00F441E6"/>
    <w:rsid w:val="00F45FA1"/>
    <w:rsid w:val="00F5176D"/>
    <w:rsid w:val="00F64F9F"/>
    <w:rsid w:val="00F7424D"/>
    <w:rsid w:val="00F91845"/>
    <w:rsid w:val="00F95D21"/>
    <w:rsid w:val="00F97894"/>
    <w:rsid w:val="00FA7825"/>
    <w:rsid w:val="00FC3759"/>
    <w:rsid w:val="00FD27EE"/>
    <w:rsid w:val="00FD2817"/>
    <w:rsid w:val="00FD3CCB"/>
    <w:rsid w:val="00FD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7CB4B"/>
  <w15:docId w15:val="{DB9358F2-F83F-4272-8E73-297DFD95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1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75C"/>
  </w:style>
  <w:style w:type="paragraph" w:styleId="Footer">
    <w:name w:val="footer"/>
    <w:basedOn w:val="Normal"/>
    <w:link w:val="FooterChar"/>
    <w:uiPriority w:val="99"/>
    <w:unhideWhenUsed/>
    <w:rsid w:val="00675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75C"/>
  </w:style>
  <w:style w:type="paragraph" w:customStyle="1" w:styleId="StandardL1">
    <w:name w:val="Standard_L1"/>
    <w:basedOn w:val="Normal"/>
    <w:next w:val="Normal"/>
    <w:rsid w:val="00D83B34"/>
    <w:pPr>
      <w:numPr>
        <w:numId w:val="1"/>
      </w:numPr>
      <w:spacing w:before="240" w:after="0" w:line="240" w:lineRule="auto"/>
      <w:outlineLvl w:val="0"/>
    </w:pPr>
    <w:rPr>
      <w:rFonts w:ascii="Times New Roman" w:eastAsia="Times New Roman" w:hAnsi="Times New Roman" w:cs="Times New Roman"/>
      <w:sz w:val="24"/>
      <w:szCs w:val="20"/>
    </w:rPr>
  </w:style>
  <w:style w:type="paragraph" w:customStyle="1" w:styleId="StandardL2">
    <w:name w:val="Standard_L2"/>
    <w:basedOn w:val="Normal"/>
    <w:next w:val="Normal"/>
    <w:rsid w:val="00D83B34"/>
    <w:pPr>
      <w:numPr>
        <w:ilvl w:val="1"/>
        <w:numId w:val="1"/>
      </w:numPr>
      <w:spacing w:before="240" w:after="0" w:line="240" w:lineRule="auto"/>
      <w:ind w:left="1440" w:hanging="720"/>
      <w:outlineLvl w:val="1"/>
    </w:pPr>
    <w:rPr>
      <w:rFonts w:ascii="Times New Roman" w:eastAsia="Times New Roman" w:hAnsi="Times New Roman" w:cs="Times New Roman"/>
      <w:sz w:val="24"/>
      <w:szCs w:val="20"/>
    </w:rPr>
  </w:style>
  <w:style w:type="paragraph" w:customStyle="1" w:styleId="StandardL3">
    <w:name w:val="Standard_L3"/>
    <w:basedOn w:val="Normal"/>
    <w:next w:val="Normal"/>
    <w:rsid w:val="00D83B34"/>
    <w:pPr>
      <w:numPr>
        <w:ilvl w:val="2"/>
        <w:numId w:val="1"/>
      </w:numPr>
      <w:spacing w:before="240" w:after="0" w:line="240" w:lineRule="auto"/>
      <w:outlineLvl w:val="2"/>
    </w:pPr>
    <w:rPr>
      <w:rFonts w:ascii="Times New Roman" w:eastAsia="Times New Roman" w:hAnsi="Times New Roman" w:cs="Times New Roman"/>
      <w:sz w:val="24"/>
      <w:szCs w:val="20"/>
    </w:rPr>
  </w:style>
  <w:style w:type="paragraph" w:customStyle="1" w:styleId="StandardL4">
    <w:name w:val="Standard_L4"/>
    <w:basedOn w:val="Normal"/>
    <w:next w:val="Normal"/>
    <w:autoRedefine/>
    <w:rsid w:val="00D83B34"/>
    <w:pPr>
      <w:numPr>
        <w:ilvl w:val="3"/>
        <w:numId w:val="1"/>
      </w:numPr>
      <w:tabs>
        <w:tab w:val="left" w:pos="2880"/>
      </w:tabs>
      <w:spacing w:after="240" w:line="240" w:lineRule="auto"/>
      <w:outlineLvl w:val="3"/>
    </w:pPr>
    <w:rPr>
      <w:rFonts w:ascii="Times New Roman" w:eastAsia="Times New Roman" w:hAnsi="Times New Roman" w:cs="Times New Roman"/>
      <w:b/>
      <w:sz w:val="24"/>
      <w:szCs w:val="20"/>
    </w:rPr>
  </w:style>
  <w:style w:type="paragraph" w:customStyle="1" w:styleId="StandardL5">
    <w:name w:val="Standard_L5"/>
    <w:basedOn w:val="Normal"/>
    <w:next w:val="Normal"/>
    <w:autoRedefine/>
    <w:rsid w:val="00D83B34"/>
    <w:pPr>
      <w:numPr>
        <w:ilvl w:val="4"/>
        <w:numId w:val="1"/>
      </w:numPr>
      <w:tabs>
        <w:tab w:val="left" w:pos="3600"/>
      </w:tabs>
      <w:spacing w:after="240" w:line="240" w:lineRule="auto"/>
      <w:outlineLvl w:val="4"/>
    </w:pPr>
    <w:rPr>
      <w:rFonts w:ascii="Times New Roman" w:eastAsia="Times New Roman" w:hAnsi="Times New Roman" w:cs="Times New Roman"/>
      <w:sz w:val="24"/>
      <w:szCs w:val="20"/>
    </w:rPr>
  </w:style>
  <w:style w:type="paragraph" w:customStyle="1" w:styleId="StandardL6">
    <w:name w:val="Standard_L6"/>
    <w:basedOn w:val="Normal"/>
    <w:next w:val="Normal"/>
    <w:autoRedefine/>
    <w:rsid w:val="00D83B34"/>
    <w:pPr>
      <w:numPr>
        <w:ilvl w:val="5"/>
        <w:numId w:val="1"/>
      </w:numPr>
      <w:spacing w:after="240" w:line="240" w:lineRule="auto"/>
      <w:outlineLvl w:val="5"/>
    </w:pPr>
    <w:rPr>
      <w:rFonts w:ascii="Times New Roman" w:eastAsia="Times New Roman" w:hAnsi="Times New Roman" w:cs="Times New Roman"/>
      <w:sz w:val="24"/>
      <w:szCs w:val="20"/>
    </w:rPr>
  </w:style>
  <w:style w:type="paragraph" w:customStyle="1" w:styleId="StandardL7">
    <w:name w:val="Standard_L7"/>
    <w:basedOn w:val="Normal"/>
    <w:next w:val="Normal"/>
    <w:autoRedefine/>
    <w:rsid w:val="00D83B34"/>
    <w:pPr>
      <w:numPr>
        <w:ilvl w:val="6"/>
        <w:numId w:val="1"/>
      </w:numPr>
      <w:tabs>
        <w:tab w:val="left" w:pos="5040"/>
      </w:tabs>
      <w:spacing w:after="240" w:line="240" w:lineRule="auto"/>
      <w:outlineLvl w:val="6"/>
    </w:pPr>
    <w:rPr>
      <w:rFonts w:ascii="Times New Roman" w:eastAsia="Times New Roman" w:hAnsi="Times New Roman" w:cs="Times New Roman"/>
      <w:sz w:val="24"/>
      <w:szCs w:val="20"/>
    </w:rPr>
  </w:style>
  <w:style w:type="paragraph" w:customStyle="1" w:styleId="StandardL8">
    <w:name w:val="Standard_L8"/>
    <w:basedOn w:val="Normal"/>
    <w:next w:val="Normal"/>
    <w:autoRedefine/>
    <w:rsid w:val="00D83B34"/>
    <w:pPr>
      <w:numPr>
        <w:ilvl w:val="7"/>
        <w:numId w:val="1"/>
      </w:numPr>
      <w:tabs>
        <w:tab w:val="left" w:pos="5760"/>
      </w:tabs>
      <w:spacing w:after="240" w:line="240" w:lineRule="auto"/>
      <w:outlineLvl w:val="7"/>
    </w:pPr>
    <w:rPr>
      <w:rFonts w:ascii="Times New Roman" w:eastAsia="Times New Roman" w:hAnsi="Times New Roman" w:cs="Times New Roman"/>
      <w:sz w:val="24"/>
      <w:szCs w:val="20"/>
    </w:rPr>
  </w:style>
  <w:style w:type="paragraph" w:customStyle="1" w:styleId="StandardL9">
    <w:name w:val="Standard_L9"/>
    <w:basedOn w:val="Normal"/>
    <w:next w:val="Normal"/>
    <w:autoRedefine/>
    <w:rsid w:val="00D83B34"/>
    <w:pPr>
      <w:numPr>
        <w:ilvl w:val="8"/>
        <w:numId w:val="1"/>
      </w:numPr>
      <w:spacing w:after="240" w:line="240" w:lineRule="auto"/>
      <w:outlineLvl w:val="8"/>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83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B34"/>
    <w:rPr>
      <w:rFonts w:ascii="Segoe UI" w:hAnsi="Segoe UI" w:cs="Segoe UI"/>
      <w:sz w:val="18"/>
      <w:szCs w:val="18"/>
    </w:rPr>
  </w:style>
  <w:style w:type="character" w:styleId="CommentReference">
    <w:name w:val="annotation reference"/>
    <w:basedOn w:val="DefaultParagraphFont"/>
    <w:uiPriority w:val="99"/>
    <w:semiHidden/>
    <w:unhideWhenUsed/>
    <w:rsid w:val="00D83B34"/>
    <w:rPr>
      <w:sz w:val="16"/>
      <w:szCs w:val="16"/>
    </w:rPr>
  </w:style>
  <w:style w:type="paragraph" w:styleId="CommentText">
    <w:name w:val="annotation text"/>
    <w:basedOn w:val="Normal"/>
    <w:link w:val="CommentTextChar"/>
    <w:uiPriority w:val="99"/>
    <w:semiHidden/>
    <w:unhideWhenUsed/>
    <w:rsid w:val="00D83B34"/>
    <w:pPr>
      <w:spacing w:line="240" w:lineRule="auto"/>
    </w:pPr>
    <w:rPr>
      <w:sz w:val="20"/>
      <w:szCs w:val="20"/>
    </w:rPr>
  </w:style>
  <w:style w:type="character" w:customStyle="1" w:styleId="CommentTextChar">
    <w:name w:val="Comment Text Char"/>
    <w:basedOn w:val="DefaultParagraphFont"/>
    <w:link w:val="CommentText"/>
    <w:uiPriority w:val="99"/>
    <w:semiHidden/>
    <w:rsid w:val="00D83B34"/>
    <w:rPr>
      <w:sz w:val="20"/>
      <w:szCs w:val="20"/>
    </w:rPr>
  </w:style>
  <w:style w:type="paragraph" w:styleId="CommentSubject">
    <w:name w:val="annotation subject"/>
    <w:basedOn w:val="CommentText"/>
    <w:next w:val="CommentText"/>
    <w:link w:val="CommentSubjectChar"/>
    <w:uiPriority w:val="99"/>
    <w:semiHidden/>
    <w:unhideWhenUsed/>
    <w:rsid w:val="00D83B34"/>
    <w:rPr>
      <w:b/>
      <w:bCs/>
    </w:rPr>
  </w:style>
  <w:style w:type="character" w:customStyle="1" w:styleId="CommentSubjectChar">
    <w:name w:val="Comment Subject Char"/>
    <w:basedOn w:val="CommentTextChar"/>
    <w:link w:val="CommentSubject"/>
    <w:uiPriority w:val="99"/>
    <w:semiHidden/>
    <w:rsid w:val="00D83B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8458">
      <w:bodyDiv w:val="1"/>
      <w:marLeft w:val="0"/>
      <w:marRight w:val="0"/>
      <w:marTop w:val="0"/>
      <w:marBottom w:val="0"/>
      <w:divBdr>
        <w:top w:val="none" w:sz="0" w:space="0" w:color="auto"/>
        <w:left w:val="none" w:sz="0" w:space="0" w:color="auto"/>
        <w:bottom w:val="none" w:sz="0" w:space="0" w:color="auto"/>
        <w:right w:val="none" w:sz="0" w:space="0" w:color="auto"/>
      </w:divBdr>
    </w:div>
    <w:div w:id="16154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BDA1-90D6-4F6C-9457-BC883AC0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Dayton Power and Light Company, Inc.</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johnson</dc:creator>
  <cp:keywords/>
  <dc:description/>
  <cp:lastModifiedBy>John L Hemmert</cp:lastModifiedBy>
  <cp:revision>3</cp:revision>
  <cp:lastPrinted>2013-11-25T14:32:00Z</cp:lastPrinted>
  <dcterms:created xsi:type="dcterms:W3CDTF">2018-02-06T16:41:00Z</dcterms:created>
  <dcterms:modified xsi:type="dcterms:W3CDTF">2018-02-06T22:34:00Z</dcterms:modified>
</cp:coreProperties>
</file>